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C1E" w:rsidRDefault="00F72C1E" w:rsidP="0032707B">
      <w:pPr>
        <w:widowControl w:val="0"/>
        <w:spacing w:after="0" w:line="240" w:lineRule="auto"/>
        <w:ind w:left="-14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F72C1E" w:rsidRDefault="00F72C1E" w:rsidP="00F72C1E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2C1E" w:rsidRDefault="00F72C1E" w:rsidP="00F72C1E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F72C1E" w:rsidRDefault="00F72C1E" w:rsidP="00F72C1E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высшего образования</w:t>
      </w:r>
    </w:p>
    <w:p w:rsidR="00F72C1E" w:rsidRDefault="00F72C1E" w:rsidP="00F72C1E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«Мурманский арктический государственный университет»</w:t>
      </w:r>
    </w:p>
    <w:p w:rsidR="00F72C1E" w:rsidRDefault="00F72C1E" w:rsidP="00F72C1E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(ФГБОУ ВО «МАГУ»)</w:t>
      </w:r>
    </w:p>
    <w:p w:rsidR="00F72C1E" w:rsidRDefault="00F72C1E" w:rsidP="00F72C1E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2C1E" w:rsidRDefault="00F72C1E" w:rsidP="00F72C1E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3039745</wp:posOffset>
            </wp:positionH>
            <wp:positionV relativeFrom="paragraph">
              <wp:posOffset>52705</wp:posOffset>
            </wp:positionV>
            <wp:extent cx="3161665" cy="1841500"/>
            <wp:effectExtent l="0" t="0" r="635" b="6350"/>
            <wp:wrapSquare wrapText="left"/>
            <wp:docPr id="1" name="Рисунок 1" descr="doc00240120180112150210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oc00240120180112150210_0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1665" cy="184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/>
          <w:bCs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РАБОЧАЯ ПРОГРАММа </w:t>
      </w: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ПРОИЗВОДСТВЕННОЙ ПРАКТИКИ  </w:t>
      </w:r>
    </w:p>
    <w:p w:rsidR="001148D5" w:rsidRDefault="001148D5" w:rsidP="001148D5">
      <w:pPr>
        <w:widowControl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2C1E" w:rsidRPr="00CE4CAC" w:rsidRDefault="00F72C1E" w:rsidP="001148D5">
      <w:pPr>
        <w:widowControl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E4CA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ПМ.01 </w:t>
      </w:r>
      <w:r w:rsidRPr="00CE4CA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</w:t>
      </w:r>
    </w:p>
    <w:p w:rsidR="00F72C1E" w:rsidRDefault="00F72C1E" w:rsidP="001148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</w:rPr>
      </w:pPr>
      <w:r w:rsidRPr="00CE4CAC">
        <w:rPr>
          <w:rFonts w:ascii="Times New Roman" w:eastAsia="Times New Roman" w:hAnsi="Times New Roman"/>
          <w:b/>
          <w:sz w:val="24"/>
        </w:rPr>
        <w:t xml:space="preserve">ПМ.02. </w:t>
      </w:r>
      <w:r w:rsidR="001148D5" w:rsidRPr="001148D5">
        <w:rPr>
          <w:rFonts w:ascii="Times New Roman" w:eastAsia="Times New Roman" w:hAnsi="Times New Roman"/>
          <w:b/>
          <w:sz w:val="24"/>
        </w:rPr>
        <w:t>Ведение расчетов с бюджета</w:t>
      </w:r>
      <w:r w:rsidR="001148D5">
        <w:rPr>
          <w:rFonts w:ascii="Times New Roman" w:eastAsia="Times New Roman" w:hAnsi="Times New Roman"/>
          <w:b/>
          <w:sz w:val="24"/>
        </w:rPr>
        <w:t xml:space="preserve">ми бюджетной системы Российской </w:t>
      </w:r>
      <w:r w:rsidR="001148D5" w:rsidRPr="001148D5">
        <w:rPr>
          <w:rFonts w:ascii="Times New Roman" w:eastAsia="Times New Roman" w:hAnsi="Times New Roman"/>
          <w:b/>
          <w:sz w:val="24"/>
        </w:rPr>
        <w:t>Федерации</w:t>
      </w: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Цикл профессиональных модулей</w:t>
      </w: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по специальности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38.02.06 Финансы</w:t>
      </w: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32707B" w:rsidRDefault="0032707B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32707B" w:rsidRDefault="0032707B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32707B" w:rsidRDefault="0032707B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32707B" w:rsidRDefault="0032707B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1148D5" w:rsidRPr="001148D5" w:rsidRDefault="001148D5" w:rsidP="00B965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caps/>
          <w:sz w:val="28"/>
          <w:szCs w:val="28"/>
        </w:rPr>
      </w:pPr>
    </w:p>
    <w:p w:rsidR="00F72C1E" w:rsidRPr="007A7685" w:rsidRDefault="00F72C1E" w:rsidP="00114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7A7685">
        <w:rPr>
          <w:rFonts w:ascii="Times New Roman" w:hAnsi="Times New Roman"/>
          <w:sz w:val="24"/>
          <w:szCs w:val="28"/>
        </w:rPr>
        <w:t>Мурманск</w:t>
      </w:r>
    </w:p>
    <w:p w:rsidR="001148D5" w:rsidRPr="007A7685" w:rsidRDefault="00F72C1E" w:rsidP="001148D5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7A7685">
        <w:rPr>
          <w:rFonts w:ascii="Times New Roman" w:hAnsi="Times New Roman"/>
          <w:sz w:val="24"/>
          <w:szCs w:val="28"/>
        </w:rPr>
        <w:t>202</w:t>
      </w:r>
      <w:r w:rsidR="0032707B">
        <w:rPr>
          <w:rFonts w:ascii="Times New Roman" w:hAnsi="Times New Roman"/>
          <w:sz w:val="24"/>
          <w:szCs w:val="28"/>
        </w:rPr>
        <w:t>2</w:t>
      </w:r>
    </w:p>
    <w:p w:rsidR="004D366F" w:rsidRDefault="001148D5" w:rsidP="004D366F">
      <w:pPr>
        <w:spacing w:after="0"/>
        <w:jc w:val="both"/>
      </w:pPr>
      <w:r w:rsidRPr="007A7685">
        <w:rPr>
          <w:rFonts w:ascii="Times New Roman" w:hAnsi="Times New Roman"/>
          <w:sz w:val="28"/>
          <w:szCs w:val="28"/>
        </w:rPr>
        <w:br w:type="page"/>
      </w:r>
      <w:r w:rsidR="004D366F" w:rsidRPr="001148D5">
        <w:rPr>
          <w:rFonts w:ascii="Times New Roman" w:hAnsi="Times New Roman" w:cs="Times New Roman"/>
          <w:b/>
          <w:bCs/>
          <w:sz w:val="23"/>
          <w:szCs w:val="23"/>
        </w:rPr>
        <w:lastRenderedPageBreak/>
        <w:t xml:space="preserve">I. </w:t>
      </w:r>
      <w:r w:rsidR="004D366F" w:rsidRPr="001148D5">
        <w:rPr>
          <w:rFonts w:ascii="Times New Roman" w:hAnsi="Times New Roman" w:cs="Times New Roman"/>
          <w:b/>
          <w:bCs/>
        </w:rPr>
        <w:t xml:space="preserve">ПАСПОРТ ПРОГРАММЫ ПРОИЗВОДСТВЕННОЙ ПРАКТИКИ </w:t>
      </w:r>
    </w:p>
    <w:p w:rsidR="004D366F" w:rsidRDefault="004D366F" w:rsidP="004D366F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1.1. Место производственной практики в структуре Программы подготовки специалистов среднего звена (далее-ППССЗ): </w:t>
      </w:r>
    </w:p>
    <w:p w:rsidR="004D366F" w:rsidRDefault="004D366F" w:rsidP="00D30D0B">
      <w:pPr>
        <w:pStyle w:val="Default"/>
        <w:jc w:val="both"/>
        <w:rPr>
          <w:sz w:val="22"/>
          <w:szCs w:val="22"/>
        </w:rPr>
      </w:pPr>
    </w:p>
    <w:p w:rsidR="00DD191A" w:rsidRPr="00D466F9" w:rsidRDefault="00DD191A" w:rsidP="00D30D0B">
      <w:pPr>
        <w:pStyle w:val="Default"/>
        <w:jc w:val="both"/>
        <w:rPr>
          <w:sz w:val="22"/>
          <w:szCs w:val="22"/>
        </w:rPr>
      </w:pPr>
      <w:r w:rsidRPr="00D466F9">
        <w:rPr>
          <w:sz w:val="22"/>
          <w:szCs w:val="22"/>
        </w:rPr>
        <w:t>Прогр</w:t>
      </w:r>
      <w:r w:rsidR="004D366F">
        <w:rPr>
          <w:sz w:val="22"/>
          <w:szCs w:val="22"/>
        </w:rPr>
        <w:t>амма производственной практики</w:t>
      </w:r>
      <w:r w:rsidRPr="00D466F9">
        <w:rPr>
          <w:sz w:val="22"/>
          <w:szCs w:val="22"/>
        </w:rPr>
        <w:t xml:space="preserve"> является частью ППССЗ в соответствии с ФГОС СПО по специальности 38.02.06 «Финансы» в части освоения квалификации финансист и основных видов профессиональной деятельности (ВПД): </w:t>
      </w:r>
    </w:p>
    <w:p w:rsidR="00DD191A" w:rsidRPr="00D466F9" w:rsidRDefault="00DD191A" w:rsidP="00A11DFF">
      <w:pPr>
        <w:spacing w:after="0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  <w:b/>
          <w:bCs/>
        </w:rPr>
        <w:t xml:space="preserve">ВПД.1. 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 (ПМ.01) </w:t>
      </w:r>
      <w:r w:rsidRPr="00D466F9">
        <w:rPr>
          <w:rFonts w:ascii="Times New Roman" w:hAnsi="Times New Roman" w:cs="Times New Roman"/>
        </w:rPr>
        <w:t>предусматривает освоение соответствующих профессиональных компетенций (ПК):</w:t>
      </w:r>
    </w:p>
    <w:tbl>
      <w:tblPr>
        <w:tblpPr w:leftFromText="180" w:rightFromText="180" w:vertAnchor="page" w:horzAnchor="margin" w:tblpY="4175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505"/>
      </w:tblGrid>
      <w:tr w:rsidR="0032707B" w:rsidRPr="00D466F9" w:rsidTr="00B965FE">
        <w:trPr>
          <w:trHeight w:val="227"/>
        </w:trPr>
        <w:tc>
          <w:tcPr>
            <w:tcW w:w="1242" w:type="dxa"/>
          </w:tcPr>
          <w:p w:rsidR="0032707B" w:rsidRPr="00D466F9" w:rsidRDefault="0032707B" w:rsidP="00327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466F9">
              <w:rPr>
                <w:rFonts w:ascii="Times New Roman" w:hAnsi="Times New Roman" w:cs="Times New Roman"/>
                <w:b/>
                <w:color w:val="000000"/>
              </w:rPr>
              <w:t xml:space="preserve">ПК 1.1 </w:t>
            </w:r>
          </w:p>
        </w:tc>
        <w:tc>
          <w:tcPr>
            <w:tcW w:w="8505" w:type="dxa"/>
          </w:tcPr>
          <w:p w:rsidR="0032707B" w:rsidRPr="00D466F9" w:rsidRDefault="0032707B" w:rsidP="00327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66F9">
              <w:rPr>
                <w:rFonts w:ascii="Times New Roman" w:hAnsi="Times New Roman" w:cs="Times New Roman"/>
                <w:color w:val="000000"/>
              </w:rPr>
              <w:t xml:space="preserve">Рассчитывать показатели проектов бюджетов бюджетной системы Российской Федерации </w:t>
            </w:r>
          </w:p>
        </w:tc>
      </w:tr>
      <w:tr w:rsidR="0032707B" w:rsidRPr="00D466F9" w:rsidTr="00B965FE">
        <w:trPr>
          <w:trHeight w:val="102"/>
        </w:trPr>
        <w:tc>
          <w:tcPr>
            <w:tcW w:w="1242" w:type="dxa"/>
          </w:tcPr>
          <w:p w:rsidR="0032707B" w:rsidRPr="00D466F9" w:rsidRDefault="0032707B" w:rsidP="00327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466F9">
              <w:rPr>
                <w:rFonts w:ascii="Times New Roman" w:hAnsi="Times New Roman" w:cs="Times New Roman"/>
                <w:b/>
                <w:color w:val="000000"/>
              </w:rPr>
              <w:t>ПК 1.2.</w:t>
            </w:r>
          </w:p>
        </w:tc>
        <w:tc>
          <w:tcPr>
            <w:tcW w:w="8505" w:type="dxa"/>
          </w:tcPr>
          <w:p w:rsidR="0032707B" w:rsidRPr="00D466F9" w:rsidRDefault="0032707B" w:rsidP="00327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66F9">
              <w:rPr>
                <w:rFonts w:ascii="Times New Roman" w:hAnsi="Times New Roman" w:cs="Times New Roman"/>
                <w:color w:val="000000"/>
              </w:rPr>
              <w:t>Обеспечи</w:t>
            </w:r>
            <w:r w:rsidR="00651267">
              <w:rPr>
                <w:rFonts w:ascii="Times New Roman" w:hAnsi="Times New Roman" w:cs="Times New Roman"/>
                <w:color w:val="000000"/>
              </w:rPr>
              <w:t>вать исполнение бюджетов бюджет</w:t>
            </w:r>
            <w:r w:rsidRPr="00D466F9">
              <w:rPr>
                <w:rFonts w:ascii="Times New Roman" w:hAnsi="Times New Roman" w:cs="Times New Roman"/>
                <w:color w:val="000000"/>
              </w:rPr>
              <w:t xml:space="preserve">ной системы Российской Федерации </w:t>
            </w:r>
          </w:p>
        </w:tc>
      </w:tr>
      <w:tr w:rsidR="0032707B" w:rsidRPr="00D466F9" w:rsidTr="00B965FE">
        <w:trPr>
          <w:trHeight w:val="227"/>
        </w:trPr>
        <w:tc>
          <w:tcPr>
            <w:tcW w:w="1242" w:type="dxa"/>
          </w:tcPr>
          <w:p w:rsidR="0032707B" w:rsidRPr="00D466F9" w:rsidRDefault="0032707B" w:rsidP="00327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466F9">
              <w:rPr>
                <w:rFonts w:ascii="Times New Roman" w:hAnsi="Times New Roman" w:cs="Times New Roman"/>
                <w:b/>
                <w:color w:val="000000"/>
              </w:rPr>
              <w:t>ПК 1.3.</w:t>
            </w:r>
          </w:p>
        </w:tc>
        <w:tc>
          <w:tcPr>
            <w:tcW w:w="8505" w:type="dxa"/>
          </w:tcPr>
          <w:p w:rsidR="0032707B" w:rsidRPr="00D466F9" w:rsidRDefault="0032707B" w:rsidP="00327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66F9">
              <w:rPr>
                <w:rFonts w:ascii="Times New Roman" w:hAnsi="Times New Roman" w:cs="Times New Roman"/>
                <w:color w:val="000000"/>
              </w:rPr>
              <w:t xml:space="preserve">Осуществлять контроль за совершением операций со средствами бюджетов бюджетной системы Российской Федерации </w:t>
            </w:r>
          </w:p>
        </w:tc>
      </w:tr>
      <w:tr w:rsidR="0032707B" w:rsidRPr="00D466F9" w:rsidTr="00B965FE">
        <w:trPr>
          <w:trHeight w:val="226"/>
        </w:trPr>
        <w:tc>
          <w:tcPr>
            <w:tcW w:w="1242" w:type="dxa"/>
          </w:tcPr>
          <w:p w:rsidR="0032707B" w:rsidRPr="00D466F9" w:rsidRDefault="0032707B" w:rsidP="00327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466F9">
              <w:rPr>
                <w:rFonts w:ascii="Times New Roman" w:hAnsi="Times New Roman" w:cs="Times New Roman"/>
                <w:b/>
                <w:color w:val="000000"/>
              </w:rPr>
              <w:t>ПК 1.</w:t>
            </w:r>
            <w:r w:rsidRPr="00D466F9">
              <w:rPr>
                <w:rFonts w:ascii="Times New Roman" w:hAnsi="Times New Roman" w:cs="Times New Roman"/>
                <w:b/>
                <w:color w:val="000000"/>
                <w:lang w:val="en-US"/>
              </w:rPr>
              <w:t>4</w:t>
            </w:r>
            <w:r w:rsidRPr="00D466F9">
              <w:rPr>
                <w:rFonts w:ascii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8505" w:type="dxa"/>
          </w:tcPr>
          <w:p w:rsidR="0032707B" w:rsidRPr="00D466F9" w:rsidRDefault="0032707B" w:rsidP="00327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  <w:color w:val="000000"/>
              </w:rPr>
              <w:t>Составлять плановые документы государственных и муниципальных учреждений и обоснования к ним</w:t>
            </w:r>
          </w:p>
        </w:tc>
      </w:tr>
      <w:tr w:rsidR="0032707B" w:rsidRPr="00D466F9" w:rsidTr="00B965FE">
        <w:trPr>
          <w:trHeight w:val="226"/>
        </w:trPr>
        <w:tc>
          <w:tcPr>
            <w:tcW w:w="1242" w:type="dxa"/>
          </w:tcPr>
          <w:p w:rsidR="0032707B" w:rsidRPr="00D466F9" w:rsidRDefault="0032707B" w:rsidP="00327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466F9">
              <w:rPr>
                <w:rFonts w:ascii="Times New Roman" w:hAnsi="Times New Roman" w:cs="Times New Roman"/>
                <w:b/>
                <w:color w:val="000000"/>
              </w:rPr>
              <w:t>ПК 1.5</w:t>
            </w:r>
          </w:p>
        </w:tc>
        <w:tc>
          <w:tcPr>
            <w:tcW w:w="8505" w:type="dxa"/>
          </w:tcPr>
          <w:p w:rsidR="0032707B" w:rsidRPr="00D466F9" w:rsidRDefault="0032707B" w:rsidP="00327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</w:rPr>
              <w:t>Обеспечивать финансово-экономическое сопровождение деятельности по осуществлению закупок для государственных и муниципальных нужд.</w:t>
            </w:r>
          </w:p>
        </w:tc>
      </w:tr>
    </w:tbl>
    <w:p w:rsidR="00D30D0B" w:rsidRPr="00D466F9" w:rsidRDefault="00D30D0B" w:rsidP="00DD191A">
      <w:pPr>
        <w:rPr>
          <w:rFonts w:ascii="Times New Roman" w:hAnsi="Times New Roman" w:cs="Times New Roman"/>
          <w:b/>
          <w:bCs/>
        </w:rPr>
      </w:pPr>
    </w:p>
    <w:p w:rsidR="00DD191A" w:rsidRPr="00D466F9" w:rsidRDefault="00DD191A" w:rsidP="00DD191A">
      <w:pPr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  <w:b/>
          <w:bCs/>
        </w:rPr>
        <w:t xml:space="preserve">ВПД.2. Ведение расчетов с бюджетами бюджетной системы Российской Федерации (ПМ.02) </w:t>
      </w:r>
      <w:r w:rsidRPr="00D466F9">
        <w:rPr>
          <w:rFonts w:ascii="Times New Roman" w:hAnsi="Times New Roman" w:cs="Times New Roman"/>
        </w:rPr>
        <w:t>предусматривает освоение соответствующих профессиональных компетенций (ПК):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505"/>
      </w:tblGrid>
      <w:tr w:rsidR="00D30D0B" w:rsidRPr="00D466F9" w:rsidTr="00B965FE">
        <w:trPr>
          <w:trHeight w:val="227"/>
        </w:trPr>
        <w:tc>
          <w:tcPr>
            <w:tcW w:w="1242" w:type="dxa"/>
          </w:tcPr>
          <w:p w:rsidR="00D30D0B" w:rsidRPr="00D466F9" w:rsidRDefault="00D30D0B" w:rsidP="00D30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466F9">
              <w:rPr>
                <w:rFonts w:ascii="Times New Roman" w:hAnsi="Times New Roman" w:cs="Times New Roman"/>
                <w:b/>
                <w:color w:val="000000"/>
              </w:rPr>
              <w:t xml:space="preserve">ПК 2.1.  </w:t>
            </w:r>
          </w:p>
        </w:tc>
        <w:tc>
          <w:tcPr>
            <w:tcW w:w="8505" w:type="dxa"/>
          </w:tcPr>
          <w:p w:rsidR="00D30D0B" w:rsidRPr="00D466F9" w:rsidRDefault="00D30D0B" w:rsidP="00D30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</w:rPr>
              <w:t>Определять налоговую базу, суммы налогов, сборов, страховых взносов, сроки их уплаты и сроки представления налоговых деклараций и расчетов</w:t>
            </w:r>
          </w:p>
        </w:tc>
      </w:tr>
      <w:tr w:rsidR="00D30D0B" w:rsidRPr="00D466F9" w:rsidTr="00B965FE">
        <w:trPr>
          <w:trHeight w:val="353"/>
        </w:trPr>
        <w:tc>
          <w:tcPr>
            <w:tcW w:w="1242" w:type="dxa"/>
          </w:tcPr>
          <w:p w:rsidR="00D30D0B" w:rsidRPr="00D466F9" w:rsidRDefault="00D30D0B" w:rsidP="00D30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466F9">
              <w:rPr>
                <w:rFonts w:ascii="Times New Roman" w:hAnsi="Times New Roman" w:cs="Times New Roman"/>
                <w:b/>
                <w:color w:val="000000"/>
              </w:rPr>
              <w:t>ПК 2.2.</w:t>
            </w:r>
          </w:p>
        </w:tc>
        <w:tc>
          <w:tcPr>
            <w:tcW w:w="8505" w:type="dxa"/>
          </w:tcPr>
          <w:p w:rsidR="00D30D0B" w:rsidRPr="00D466F9" w:rsidRDefault="00D30D0B" w:rsidP="00D30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</w:rPr>
              <w:t>Обеспечивать своевременное и полное выполнение обязательств по уплате налогов, сборов и других обязательных платежей в бюджеты бюджетной системы Российской Федерации</w:t>
            </w:r>
          </w:p>
        </w:tc>
      </w:tr>
      <w:tr w:rsidR="00D30D0B" w:rsidRPr="00D466F9" w:rsidTr="00B965FE">
        <w:trPr>
          <w:trHeight w:val="102"/>
        </w:trPr>
        <w:tc>
          <w:tcPr>
            <w:tcW w:w="1242" w:type="dxa"/>
          </w:tcPr>
          <w:p w:rsidR="00D30D0B" w:rsidRPr="00D466F9" w:rsidRDefault="00D30D0B" w:rsidP="00D30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466F9">
              <w:rPr>
                <w:rFonts w:ascii="Times New Roman" w:hAnsi="Times New Roman" w:cs="Times New Roman"/>
                <w:b/>
                <w:color w:val="000000"/>
              </w:rPr>
              <w:t>ПК 2.3.</w:t>
            </w:r>
          </w:p>
        </w:tc>
        <w:tc>
          <w:tcPr>
            <w:tcW w:w="8505" w:type="dxa"/>
          </w:tcPr>
          <w:p w:rsidR="00D30D0B" w:rsidRPr="00D466F9" w:rsidRDefault="00D30D0B" w:rsidP="00D30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</w:rPr>
              <w:t>Осуществлять налоговый контроль, в том числе в форме налогового мониторинга</w:t>
            </w:r>
          </w:p>
        </w:tc>
      </w:tr>
    </w:tbl>
    <w:p w:rsidR="00D30D0B" w:rsidRPr="00D466F9" w:rsidRDefault="00D30D0B" w:rsidP="00DD191A">
      <w:pPr>
        <w:rPr>
          <w:rFonts w:ascii="Times New Roman" w:hAnsi="Times New Roman" w:cs="Times New Roman"/>
          <w:b/>
          <w:bCs/>
        </w:rPr>
      </w:pPr>
    </w:p>
    <w:p w:rsidR="00DD191A" w:rsidRPr="00D466F9" w:rsidRDefault="00DD191A" w:rsidP="001148D5">
      <w:pPr>
        <w:pStyle w:val="Default"/>
        <w:jc w:val="both"/>
        <w:rPr>
          <w:sz w:val="22"/>
          <w:szCs w:val="22"/>
        </w:rPr>
      </w:pPr>
      <w:r w:rsidRPr="00D466F9">
        <w:rPr>
          <w:b/>
          <w:bCs/>
          <w:sz w:val="22"/>
          <w:szCs w:val="22"/>
        </w:rPr>
        <w:t xml:space="preserve">1.2. Цели и задачи производственной практики: </w:t>
      </w:r>
    </w:p>
    <w:p w:rsidR="00DD191A" w:rsidRPr="00D466F9" w:rsidRDefault="00DD191A" w:rsidP="001148D5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b/>
          <w:bCs/>
          <w:sz w:val="22"/>
          <w:szCs w:val="22"/>
        </w:rPr>
        <w:t xml:space="preserve">- </w:t>
      </w:r>
      <w:r w:rsidRPr="00D466F9">
        <w:rPr>
          <w:sz w:val="22"/>
          <w:szCs w:val="22"/>
        </w:rPr>
        <w:t xml:space="preserve">формирование у обучающихся практических умений (приобретение практического опыта) в рамках освоения профессиональных модулей ОПОП СПО по основным видам профессиональной деятельности; </w:t>
      </w:r>
    </w:p>
    <w:p w:rsidR="00DD191A" w:rsidRPr="00D466F9" w:rsidRDefault="00DD191A" w:rsidP="001148D5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b/>
          <w:bCs/>
          <w:sz w:val="22"/>
          <w:szCs w:val="22"/>
        </w:rPr>
        <w:t xml:space="preserve">- </w:t>
      </w:r>
      <w:r w:rsidRPr="00D466F9">
        <w:rPr>
          <w:sz w:val="22"/>
          <w:szCs w:val="22"/>
        </w:rPr>
        <w:t xml:space="preserve">выполнение работ по специальности, обучение трудовым приемам, операциям и способам выполнения трудовых процессов, характерных для квалификации финансист и необходимых для последующего освоения общих и профессиональных компетенций по избранной специальности. </w:t>
      </w:r>
    </w:p>
    <w:p w:rsidR="00DD191A" w:rsidRPr="00D466F9" w:rsidRDefault="00DD191A" w:rsidP="001148D5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D466F9">
        <w:rPr>
          <w:rFonts w:ascii="Times New Roman" w:hAnsi="Times New Roman" w:cs="Times New Roman"/>
          <w:color w:val="000000"/>
        </w:rPr>
        <w:t>В результате прохождения производственной практики обучающийся должен:</w:t>
      </w:r>
      <w:r w:rsidR="00F82783">
        <w:rPr>
          <w:rFonts w:ascii="Times New Roman" w:hAnsi="Times New Roman" w:cs="Times New Roman"/>
          <w:color w:val="000000"/>
        </w:rPr>
        <w:tab/>
      </w:r>
    </w:p>
    <w:p w:rsidR="00DD191A" w:rsidRPr="00D466F9" w:rsidRDefault="00DD191A" w:rsidP="001148D5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b/>
          <w:bCs/>
          <w:sz w:val="22"/>
          <w:szCs w:val="22"/>
        </w:rPr>
        <w:t xml:space="preserve">По ВПД </w:t>
      </w:r>
      <w:r w:rsidRPr="00D466F9">
        <w:rPr>
          <w:sz w:val="22"/>
          <w:szCs w:val="22"/>
        </w:rPr>
        <w:t>«</w:t>
      </w:r>
      <w:r w:rsidRPr="00D466F9">
        <w:rPr>
          <w:b/>
          <w:bCs/>
          <w:sz w:val="22"/>
          <w:szCs w:val="22"/>
        </w:rPr>
        <w:t xml:space="preserve">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Федерации» (ПМ.01): </w:t>
      </w:r>
    </w:p>
    <w:p w:rsidR="00A11DFF" w:rsidRPr="00D466F9" w:rsidRDefault="00A11DFF" w:rsidP="00A11DFF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i/>
          <w:iCs/>
          <w:sz w:val="22"/>
          <w:szCs w:val="22"/>
        </w:rPr>
        <w:t xml:space="preserve">иметь практический опыт: </w:t>
      </w:r>
    </w:p>
    <w:p w:rsidR="00A11DFF" w:rsidRPr="00D466F9" w:rsidRDefault="00A11DFF" w:rsidP="00A11DFF">
      <w:pPr>
        <w:pStyle w:val="a9"/>
        <w:ind w:firstLine="709"/>
        <w:jc w:val="both"/>
        <w:rPr>
          <w:sz w:val="22"/>
          <w:szCs w:val="22"/>
        </w:rPr>
      </w:pPr>
      <w:r w:rsidRPr="00D466F9">
        <w:rPr>
          <w:sz w:val="22"/>
          <w:szCs w:val="22"/>
        </w:rPr>
        <w:t>в определении показателей проектов бюджетов бюджетной системы Российской Федерации, бюджетных смет казенных учреждений, планов финансово-хозяйственной деятельности бюджетных и автономных учреждений;</w:t>
      </w:r>
    </w:p>
    <w:p w:rsidR="00A11DFF" w:rsidRPr="00D466F9" w:rsidRDefault="00A11DFF" w:rsidP="00A11DFF">
      <w:pPr>
        <w:pStyle w:val="a9"/>
        <w:ind w:firstLine="709"/>
        <w:jc w:val="both"/>
        <w:rPr>
          <w:sz w:val="22"/>
          <w:szCs w:val="22"/>
        </w:rPr>
      </w:pPr>
      <w:r w:rsidRPr="00D466F9">
        <w:rPr>
          <w:sz w:val="22"/>
          <w:szCs w:val="22"/>
        </w:rPr>
        <w:t>в организации исполнения бюджетов бюджетной системы Российской Федерации;</w:t>
      </w:r>
    </w:p>
    <w:p w:rsidR="00A11DFF" w:rsidRPr="00D466F9" w:rsidRDefault="00A11DFF" w:rsidP="00A11DFF">
      <w:pPr>
        <w:pStyle w:val="a9"/>
        <w:ind w:firstLine="709"/>
        <w:jc w:val="both"/>
        <w:rPr>
          <w:sz w:val="22"/>
          <w:szCs w:val="22"/>
        </w:rPr>
      </w:pPr>
      <w:r w:rsidRPr="00D466F9">
        <w:rPr>
          <w:sz w:val="22"/>
          <w:szCs w:val="22"/>
        </w:rPr>
        <w:t>в осуществлении контроля за своевременным совершением операций со средствами бюджетов бюджетной системы Российской Федерации, их целевым и эффективным использованием;</w:t>
      </w:r>
    </w:p>
    <w:p w:rsidR="00A11DFF" w:rsidRPr="00D466F9" w:rsidRDefault="00A11DFF" w:rsidP="00A11DFF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sz w:val="22"/>
          <w:szCs w:val="22"/>
        </w:rPr>
        <w:t>в планировании и обеспечении закупок для государственных и муниципальных нужд</w:t>
      </w:r>
    </w:p>
    <w:p w:rsidR="00A11DFF" w:rsidRPr="00D466F9" w:rsidRDefault="00A11DFF" w:rsidP="00A11DFF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i/>
          <w:iCs/>
          <w:sz w:val="22"/>
          <w:szCs w:val="22"/>
        </w:rPr>
        <w:t xml:space="preserve">уметь: 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lastRenderedPageBreak/>
        <w:t>использовать бюджетное законодательство, подзаконные нормативные правовые акты в своей профессиональной деятельности;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проводить мониторинг исполнения бюджетов бюджетной системы Российской Федерации, бюджетных смет и планов бюджетных и автономных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применять бюджетную классификацию Российской Федерации в профессиональной деятельности;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составлять сводные перечни главных распорядителей (распорядителей) и получателей бюджетных средств, главных администраторов и администраторов доходов бюджета и источников финансирования дефицита бюджета;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формировать государственные (муниципальные) задания для государственных (муниципальных) учреждений с использованием базовых и ведомственных перечней государственных (муниципального) услуг и работ и определять размеры субсидий;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формировать реестры расходных обязательств муниципального образования;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проектировать предельные объемы бюджетных средств по главным распорядителям (распорядителям) средств бюджетов, государственным и муниципальным учреждениям;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проводить мониторинг целевых программ, финансируемых из бюджетов бюджетной системы Российской Федерации;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определять дефицит бюджета и источники его финансирования;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составлять сводную бюджетную роспись;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оформлять платежные документы (электронные заявки на кассовые расходы и платежные поручения) для проведения кассовых выплат;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проводить проверку платежных документов получателя бюджетных средств, представленных для проведения кассовых выплат;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руководствоваться действующими нормативными правовыми актами, регулирующими порядок планирования и финансирования деятельности государственных и муниципальных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рассчитывать основные показатели деятельности бюджетных и автономных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исчислять расходы на оплату труда работников государственных и муниципальных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использовать утвержденные методики определения расходов на содержание бюджетных и автономных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составлять бюджетные сметы казенных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составлять планы финансово-хозяйственной деятельности бюджетных и автономных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производить расчеты потребностей для осуществления закупок для государственных и муниципальных нужд;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обобщать и анализировать информацию о ценах на товары, работы, услуги в сфере закупок;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описывать объект закупки и обосновывать начальную (максимальную) цену закупки;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осуществлять мониторинг поставщиков (подрядчиков, исполнителей) в сфере закупок.</w:t>
      </w:r>
    </w:p>
    <w:p w:rsidR="00A11DFF" w:rsidRPr="00D466F9" w:rsidRDefault="00A11DFF" w:rsidP="00A11DFF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D466F9">
        <w:rPr>
          <w:i/>
          <w:iCs/>
          <w:color w:val="auto"/>
          <w:sz w:val="22"/>
          <w:szCs w:val="22"/>
        </w:rPr>
        <w:t xml:space="preserve">знать: 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законодательные и иные нормативные правовые акты, регулирующие деятельность органов государственной власти и органов местного самоуправления по вопросам организации бюджетного процесса, межбюджетных отношений, финансово-экономического планирования;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основные положения законодательства Российской Федерации и нормативные правовые акты, регулирующие деятельность в сфере закупок;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структуру бюджетной системы Российской Федерации, принципы ее построения;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участников бюджетного процесса Российской Федерации, субъектов Российской Федерации и муниципальных образований и их полномочия;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 xml:space="preserve">сущность и </w:t>
      </w:r>
      <w:proofErr w:type="gramStart"/>
      <w:r w:rsidRPr="00D466F9">
        <w:rPr>
          <w:rFonts w:ascii="Times New Roman" w:hAnsi="Times New Roman" w:cs="Times New Roman"/>
        </w:rPr>
        <w:t>структуру бюджетной классификации Российской Федерации</w:t>
      </w:r>
      <w:proofErr w:type="gramEnd"/>
      <w:r w:rsidRPr="00D466F9">
        <w:rPr>
          <w:rFonts w:ascii="Times New Roman" w:hAnsi="Times New Roman" w:cs="Times New Roman"/>
        </w:rPr>
        <w:t xml:space="preserve"> и порядок ее применения;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формирования доходов и расходов бюджетов бюджетной системы Российской Федерации и основы их разграничения между звеньями бюджетной системы;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определения дефицита бюджетов бюджетной системы Российской Федерации и источников его финансирования;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особенности правового положения казенных, бюджетных и автономных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lastRenderedPageBreak/>
        <w:t>порядок формирования государственного (муниципального) задания и определения размеров субсидий, выделяемых из бюджетов бюджетной системы Российской Федерации;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формы и условия предоставления межбюджетных трансфертов из федерального бюджета, бюджетов субъектов Российской Федерации и местных бюджетов;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составления, рассмотрения и утверждения бюджетов бюджетной системы Российской Федерации;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основы исполнения бюджетов бюджетной системы Российской Федерации;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составления и ведения сводной бюджетной росписи;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процедуры исполнения бюджетов бюджетной системы Российской Федерации по доходам и расходам;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кассового обслуживания исполнения бюджетов бюджетной системы Российской Федерации;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действующие нормативные правовые акты, регулирующие порядок планирования и финансирования деятельности государственных и муниципальных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типы государственных и муниципальных учреждений и порядок их деятельности;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методику расчета основных показателей деятельности государственных и муниципальных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установления и применения систем оплаты труда работников государственных и муниципальных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методику определения расходов на оплату труда и других затрат на содержание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составления, утверждения и ведения бюджетных смет казенных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составления, утверждения и ведения плана финансово-хозяйственной деятельности бюджетных и автономных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особенности составления закупочной документации, методы определения и обоснования начальных (максимальных) цен контракта и порядок организации проведения закупок.</w:t>
      </w:r>
    </w:p>
    <w:p w:rsidR="00DD191A" w:rsidRPr="00D466F9" w:rsidRDefault="00DD191A" w:rsidP="001148D5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b/>
          <w:bCs/>
          <w:sz w:val="22"/>
          <w:szCs w:val="22"/>
        </w:rPr>
        <w:t>По ВПД Ведение расчетов с бюджетами бюджетной системы Российской Федерации (ПМ.</w:t>
      </w:r>
      <w:r w:rsidR="0032707B">
        <w:rPr>
          <w:b/>
          <w:bCs/>
          <w:sz w:val="22"/>
          <w:szCs w:val="22"/>
        </w:rPr>
        <w:t xml:space="preserve"> </w:t>
      </w:r>
      <w:r w:rsidRPr="00D466F9">
        <w:rPr>
          <w:b/>
          <w:bCs/>
          <w:sz w:val="22"/>
          <w:szCs w:val="22"/>
        </w:rPr>
        <w:t xml:space="preserve">02): </w:t>
      </w:r>
      <w:r w:rsidR="00A11DFF" w:rsidRPr="00D466F9">
        <w:rPr>
          <w:b/>
          <w:bCs/>
          <w:sz w:val="22"/>
          <w:szCs w:val="22"/>
        </w:rPr>
        <w:tab/>
      </w:r>
    </w:p>
    <w:p w:rsidR="00A11DFF" w:rsidRPr="00D466F9" w:rsidRDefault="00A11DFF" w:rsidP="00A11DFF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D466F9">
        <w:rPr>
          <w:i/>
          <w:iCs/>
          <w:color w:val="auto"/>
          <w:sz w:val="22"/>
          <w:szCs w:val="22"/>
        </w:rPr>
        <w:t xml:space="preserve">иметь практический опыт в: 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исчислении суммы налогов, сборов и страховых взносов, подлежащих уплате в бюджетную систему Российской Федерации и внебюджетные фонды;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оформлении налоговых деклараций, расчетов, отчетов по страховым взносам во внебюджетные фонды в установленные законодательством сроки;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организации и проведении контроля за соблюдением законодательства о налогах, сборах и страховых взносах.</w:t>
      </w:r>
    </w:p>
    <w:p w:rsidR="00A11DFF" w:rsidRPr="00D466F9" w:rsidRDefault="00A11DFF" w:rsidP="00A11DFF">
      <w:pPr>
        <w:pStyle w:val="Default"/>
        <w:ind w:firstLine="709"/>
        <w:jc w:val="both"/>
        <w:rPr>
          <w:i/>
          <w:iCs/>
          <w:color w:val="auto"/>
          <w:sz w:val="22"/>
          <w:szCs w:val="22"/>
        </w:rPr>
      </w:pPr>
      <w:r w:rsidRPr="00D466F9">
        <w:rPr>
          <w:i/>
          <w:iCs/>
          <w:color w:val="auto"/>
          <w:sz w:val="22"/>
          <w:szCs w:val="22"/>
        </w:rPr>
        <w:t xml:space="preserve">уметь: 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ориентироваться в законодательных и иных нормативных правовых актах о налогах, сборах и страховых взносах;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ориентироваться в законодательных и иных нормативных правовых актах, определяющих порядок исчисления и уплаты налогов, сборов и страховых взносов в бюджеты бюджетной системы Российской Федерации;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ориентироваться в законодательных и иных нормативных правовых актах, определяющих порядок организации налогового контроля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определять налоговую базу и рассчитывать налоги, сборы и страховые взносы, в соответствии с законодательством Российской Федерации;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применять налоговые льготы;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определять источники уплаты налогов, сборов и страховых взносов;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формировать налоговую отчетность;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формировать учетную политику для целей налогообложения;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рассчитывать страховые взносы в бюджеты государственных внебюджетных фондов Российской Федерации;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организовывать оптимальное ведение налогового учета;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осуществлять контроль за своевременностью и полнотой уплаты налогов, сборов и страховых взносов в форме налогового мониторинга;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применять положения международных договоров об устранении двойного налогообложения;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определять режимы налогообложения;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lastRenderedPageBreak/>
        <w:t>определять элементы налогообложения;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оформлять бухгалтерскими проводками начисления и перечисления сумм налогов, сборов и страховых взносов;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заполнять платежные поручения по перечислению налогов, сборов и страховых взносов в бюджетную систему Российской Федерации и внебюджетные фонды;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выбирать и применять коды бюджетной классификации для определения налогов, сборов и страховых взносов, а также пеней и штрафов;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соблюдать сроки и порядок начисления и уплаты налогов, сборов и страховых взносов;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заполнять налоговую декларацию и рассчитывать налоги, проводить мониторинг уплаченных налогов, сборов и страховых взносов в бюджет бюджетной системы Российской Федерации и внебюджетные фонды;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выполнять контрольные процедуры в целях обеспечения соблюдения законодательства о налогах, сборах и страховых взносах;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оценивать соответствие производимых хозяйственных операций и эффективность использования активов организации правовой и нормативной базе в области налогообложения;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оценивать правильность проведения и учета финансово-хозяйственных операций;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вырабатывать по результатам внутреннего контроля эффективные рекомендации по устранению выявленных нарушений налогового законодательства;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использовать программное обеспечение в налоговых расчетах.</w:t>
      </w:r>
    </w:p>
    <w:p w:rsidR="00A11DFF" w:rsidRPr="00D466F9" w:rsidRDefault="00A11DFF" w:rsidP="00A11DFF">
      <w:pPr>
        <w:pStyle w:val="Default"/>
        <w:ind w:firstLine="708"/>
        <w:jc w:val="both"/>
        <w:rPr>
          <w:i/>
          <w:iCs/>
          <w:color w:val="auto"/>
          <w:sz w:val="22"/>
          <w:szCs w:val="22"/>
        </w:rPr>
      </w:pPr>
      <w:r w:rsidRPr="00D466F9">
        <w:rPr>
          <w:i/>
          <w:iCs/>
          <w:color w:val="auto"/>
          <w:sz w:val="22"/>
          <w:szCs w:val="22"/>
        </w:rPr>
        <w:t xml:space="preserve">знать: 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законодательство и иные нормативные правовые акты о налогах, сборах и страховых взносах;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нормативные правовые акты, определяющие порядок исчисления и уплаты налоговых и других обязательных платежей в бюджеты бюджетной системы Российской Федерации;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нормативные правовые акты, регулирующие отношения в области организации налогового контроля;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формирования налоговой базы для исчисления и уплаты налогов, сборов и страховых взносов;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элементы налогообложения, источники уплаты налогов, сборов и страховых взносов;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формирования базы для расчетов страховых взносов в бюджеты государственных внебюджетных фондов Российской Федерации;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ставки налогов и сборов, тарифы страховых взносов;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налоговые льготы, используемые при определении налоговой базы и исчислении налогов и сборов;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исчисления и перечисления в бюджет налогов, сборов и страховых взносов и сроки их уплаты;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заполнения платежных поручений по перечислению налогов, сборов, страховых взносов и других обязательных платежей в бюджеты бюджетной системы Российской Федерации;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формирования и представления налоговой отчетности;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формирования и представления отчетности по уплате страховых взносов;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проведения налогового контроля в форме налогового мониторинга;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коды бюджетной классификации для определенных налогов, сборов и страховых взносов, а также пеней и штрафов;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заполнения налоговых деклараций и расчетов и сроки их представления;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методику расчетов пеней и штрафов;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процедуру проведения мониторинга уплаченных налогов, сборов, страховых взносов и других обязательных платежей в бюджет бюджетной системы Российской Федерации и во внебюджетные фонды;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содержание, основные элементы и систему организации налогового контроля;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проведения налогового контроля и меры ответственности за совершение налоговых правонарушений;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методику проведения камеральных и выездных налоговых проверок;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виды программного обеспечения, используемого при осуществлении расчетов по платежам в бюджеты бюджетной системы Российской Федерации.</w:t>
      </w:r>
    </w:p>
    <w:p w:rsidR="0032707B" w:rsidRDefault="0032707B" w:rsidP="00B965FE">
      <w:pPr>
        <w:pStyle w:val="Default"/>
        <w:jc w:val="both"/>
        <w:rPr>
          <w:i/>
          <w:sz w:val="22"/>
          <w:szCs w:val="22"/>
        </w:rPr>
      </w:pPr>
    </w:p>
    <w:p w:rsidR="0032707B" w:rsidRPr="00D466F9" w:rsidRDefault="0032707B" w:rsidP="00314C3D">
      <w:pPr>
        <w:pStyle w:val="Default"/>
        <w:ind w:firstLine="709"/>
        <w:jc w:val="both"/>
        <w:rPr>
          <w:i/>
          <w:sz w:val="22"/>
          <w:szCs w:val="22"/>
        </w:rPr>
      </w:pPr>
    </w:p>
    <w:p w:rsidR="00DD191A" w:rsidRPr="00D466F9" w:rsidRDefault="00DD191A" w:rsidP="00DD191A">
      <w:pPr>
        <w:pStyle w:val="Default"/>
        <w:ind w:firstLine="709"/>
        <w:rPr>
          <w:sz w:val="22"/>
          <w:szCs w:val="22"/>
        </w:rPr>
      </w:pPr>
      <w:r w:rsidRPr="00D466F9">
        <w:rPr>
          <w:b/>
          <w:bCs/>
          <w:sz w:val="22"/>
          <w:szCs w:val="22"/>
        </w:rPr>
        <w:lastRenderedPageBreak/>
        <w:t xml:space="preserve">1.3. Объем времени по производственной практике  </w:t>
      </w:r>
    </w:p>
    <w:p w:rsidR="00DD191A" w:rsidRPr="0032707B" w:rsidRDefault="0032707B" w:rsidP="0032707B">
      <w:pPr>
        <w:pStyle w:val="Defaul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DD191A" w:rsidRPr="00D466F9">
        <w:rPr>
          <w:sz w:val="22"/>
          <w:szCs w:val="22"/>
        </w:rPr>
        <w:t xml:space="preserve">редусмотрено прохождение производственной </w:t>
      </w:r>
      <w:proofErr w:type="gramStart"/>
      <w:r w:rsidR="00DD191A" w:rsidRPr="00D466F9">
        <w:rPr>
          <w:sz w:val="22"/>
          <w:szCs w:val="22"/>
        </w:rPr>
        <w:t>практики  на</w:t>
      </w:r>
      <w:proofErr w:type="gramEnd"/>
      <w:r w:rsidR="00DD191A" w:rsidRPr="00D466F9">
        <w:rPr>
          <w:sz w:val="22"/>
          <w:szCs w:val="22"/>
        </w:rPr>
        <w:t xml:space="preserve"> 3 курсе в </w:t>
      </w:r>
      <w:r>
        <w:rPr>
          <w:sz w:val="22"/>
          <w:szCs w:val="22"/>
        </w:rPr>
        <w:t xml:space="preserve"> </w:t>
      </w:r>
      <w:r w:rsidR="00752ADD" w:rsidRPr="00D466F9">
        <w:rPr>
          <w:sz w:val="22"/>
          <w:szCs w:val="22"/>
        </w:rPr>
        <w:t>5 семестр</w:t>
      </w:r>
      <w:r>
        <w:rPr>
          <w:sz w:val="22"/>
          <w:szCs w:val="22"/>
        </w:rPr>
        <w:t>е</w:t>
      </w:r>
      <w:r w:rsidR="00DD191A" w:rsidRPr="00D466F9">
        <w:rPr>
          <w:sz w:val="22"/>
          <w:szCs w:val="22"/>
        </w:rPr>
        <w:t xml:space="preserve"> в количестве </w:t>
      </w:r>
      <w:r>
        <w:rPr>
          <w:b/>
          <w:bCs/>
          <w:sz w:val="22"/>
          <w:szCs w:val="22"/>
        </w:rPr>
        <w:t>4</w:t>
      </w:r>
      <w:r w:rsidR="00DD191A" w:rsidRPr="00D466F9">
        <w:rPr>
          <w:b/>
          <w:bCs/>
          <w:sz w:val="22"/>
          <w:szCs w:val="22"/>
        </w:rPr>
        <w:t xml:space="preserve"> недел</w:t>
      </w:r>
      <w:r>
        <w:rPr>
          <w:b/>
          <w:bCs/>
          <w:sz w:val="22"/>
          <w:szCs w:val="22"/>
        </w:rPr>
        <w:t>и</w:t>
      </w:r>
      <w:r w:rsidR="00DD191A" w:rsidRPr="00D466F9">
        <w:rPr>
          <w:b/>
          <w:bCs/>
          <w:sz w:val="22"/>
          <w:szCs w:val="22"/>
        </w:rPr>
        <w:t xml:space="preserve"> /</w:t>
      </w:r>
      <w:r>
        <w:rPr>
          <w:b/>
          <w:bCs/>
          <w:sz w:val="22"/>
          <w:szCs w:val="22"/>
        </w:rPr>
        <w:t xml:space="preserve">144 час. </w:t>
      </w:r>
      <w:r w:rsidRPr="0032707B">
        <w:rPr>
          <w:bCs/>
          <w:sz w:val="22"/>
          <w:szCs w:val="22"/>
        </w:rPr>
        <w:t>(</w:t>
      </w:r>
      <w:r>
        <w:rPr>
          <w:bCs/>
          <w:sz w:val="22"/>
          <w:szCs w:val="22"/>
        </w:rPr>
        <w:t>для студентов, обучающихся на базе 11 классов – на 2 курсе в 3 сем.).</w:t>
      </w:r>
    </w:p>
    <w:p w:rsidR="00DD191A" w:rsidRPr="00D466F9" w:rsidRDefault="00DD191A" w:rsidP="0032707B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sz w:val="22"/>
          <w:szCs w:val="22"/>
        </w:rPr>
        <w:t xml:space="preserve">в том числе: </w:t>
      </w:r>
    </w:p>
    <w:p w:rsidR="00DD191A" w:rsidRPr="00D466F9" w:rsidRDefault="00DD191A" w:rsidP="0032707B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sz w:val="22"/>
          <w:szCs w:val="22"/>
        </w:rPr>
        <w:t xml:space="preserve">- в рамках освоения ПМ.01 «Финансово-экономическое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Федерации» – </w:t>
      </w:r>
      <w:r w:rsidRPr="00D466F9">
        <w:rPr>
          <w:b/>
          <w:bCs/>
          <w:sz w:val="22"/>
          <w:szCs w:val="22"/>
        </w:rPr>
        <w:t xml:space="preserve">2 </w:t>
      </w:r>
      <w:proofErr w:type="spellStart"/>
      <w:r w:rsidRPr="00D466F9">
        <w:rPr>
          <w:b/>
          <w:bCs/>
          <w:sz w:val="22"/>
          <w:szCs w:val="22"/>
        </w:rPr>
        <w:t>нед</w:t>
      </w:r>
      <w:proofErr w:type="spellEnd"/>
      <w:r w:rsidRPr="00D466F9">
        <w:rPr>
          <w:b/>
          <w:bCs/>
          <w:sz w:val="22"/>
          <w:szCs w:val="22"/>
        </w:rPr>
        <w:t xml:space="preserve">. /72 час. </w:t>
      </w:r>
    </w:p>
    <w:p w:rsidR="00DD191A" w:rsidRPr="0032707B" w:rsidRDefault="00DD191A" w:rsidP="0032707B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b/>
          <w:bCs/>
          <w:sz w:val="22"/>
          <w:szCs w:val="22"/>
        </w:rPr>
        <w:t xml:space="preserve">- </w:t>
      </w:r>
      <w:r w:rsidRPr="00D466F9">
        <w:rPr>
          <w:sz w:val="22"/>
          <w:szCs w:val="22"/>
        </w:rPr>
        <w:t xml:space="preserve">в рамках освоения ПМ.02 «Ведение расчетов с бюджетами бюджетной системы Российской Федерации» – </w:t>
      </w:r>
      <w:r w:rsidRPr="00D466F9">
        <w:rPr>
          <w:b/>
          <w:bCs/>
          <w:sz w:val="22"/>
          <w:szCs w:val="22"/>
        </w:rPr>
        <w:t xml:space="preserve">2 </w:t>
      </w:r>
      <w:proofErr w:type="spellStart"/>
      <w:r w:rsidRPr="00D466F9">
        <w:rPr>
          <w:b/>
          <w:bCs/>
          <w:sz w:val="22"/>
          <w:szCs w:val="22"/>
        </w:rPr>
        <w:t>нед</w:t>
      </w:r>
      <w:proofErr w:type="spellEnd"/>
      <w:r w:rsidRPr="00D466F9">
        <w:rPr>
          <w:b/>
          <w:bCs/>
          <w:sz w:val="22"/>
          <w:szCs w:val="22"/>
        </w:rPr>
        <w:t xml:space="preserve">. /72 час. </w:t>
      </w:r>
    </w:p>
    <w:p w:rsidR="00DD191A" w:rsidRDefault="00DD191A" w:rsidP="00DD191A">
      <w:pPr>
        <w:pStyle w:val="Default"/>
      </w:pPr>
    </w:p>
    <w:p w:rsidR="00DD191A" w:rsidRPr="00D466F9" w:rsidRDefault="00DD191A" w:rsidP="00946153">
      <w:pPr>
        <w:pStyle w:val="Default"/>
        <w:ind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3"/>
          <w:szCs w:val="23"/>
        </w:rPr>
        <w:t xml:space="preserve">II. </w:t>
      </w:r>
      <w:r>
        <w:rPr>
          <w:b/>
          <w:bCs/>
          <w:sz w:val="22"/>
          <w:szCs w:val="22"/>
        </w:rPr>
        <w:t xml:space="preserve">РЕЗУЛЬТАТЫ ПРОИЗВОДСТВЕННОЙ ПРАКТИКИ  </w:t>
      </w:r>
    </w:p>
    <w:p w:rsidR="00946153" w:rsidRPr="00D466F9" w:rsidRDefault="00946153" w:rsidP="00946153">
      <w:pPr>
        <w:pStyle w:val="Default"/>
        <w:ind w:firstLine="708"/>
        <w:jc w:val="both"/>
        <w:rPr>
          <w:sz w:val="22"/>
          <w:szCs w:val="22"/>
        </w:rPr>
      </w:pPr>
    </w:p>
    <w:p w:rsidR="00DD191A" w:rsidRDefault="00DD191A" w:rsidP="003028B0">
      <w:pPr>
        <w:pStyle w:val="Defaul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Результатом освоения производственной </w:t>
      </w:r>
      <w:proofErr w:type="gramStart"/>
      <w:r>
        <w:rPr>
          <w:sz w:val="22"/>
          <w:szCs w:val="22"/>
        </w:rPr>
        <w:t>практики  является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сформированность</w:t>
      </w:r>
      <w:proofErr w:type="spellEnd"/>
      <w:r>
        <w:rPr>
          <w:sz w:val="22"/>
          <w:szCs w:val="22"/>
        </w:rPr>
        <w:t xml:space="preserve"> у обучающихся практических профессиональных умений в рамках профессиональных модулей ОПОП СПО по основным видам профессиональной деятельности в части </w:t>
      </w:r>
      <w:r>
        <w:rPr>
          <w:b/>
          <w:bCs/>
          <w:sz w:val="22"/>
          <w:szCs w:val="22"/>
        </w:rPr>
        <w:t>профессиональных компетенций</w:t>
      </w:r>
      <w:r>
        <w:rPr>
          <w:sz w:val="22"/>
          <w:szCs w:val="22"/>
        </w:rPr>
        <w:t>:</w:t>
      </w:r>
    </w:p>
    <w:p w:rsidR="00DD191A" w:rsidRDefault="00DD191A" w:rsidP="00DD191A">
      <w:pPr>
        <w:pStyle w:val="Default"/>
        <w:ind w:firstLine="709"/>
        <w:rPr>
          <w:sz w:val="22"/>
          <w:szCs w:val="22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1276"/>
        <w:gridCol w:w="4924"/>
      </w:tblGrid>
      <w:tr w:rsidR="00DD191A" w:rsidRPr="00D466F9" w:rsidTr="00015436">
        <w:trPr>
          <w:trHeight w:val="227"/>
        </w:trPr>
        <w:tc>
          <w:tcPr>
            <w:tcW w:w="3510" w:type="dxa"/>
          </w:tcPr>
          <w:p w:rsidR="00DD191A" w:rsidRPr="00D466F9" w:rsidRDefault="00DD191A" w:rsidP="00DD191A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466F9">
              <w:rPr>
                <w:b/>
                <w:sz w:val="22"/>
                <w:szCs w:val="22"/>
              </w:rPr>
              <w:t>Вид профессиональной деятельности</w:t>
            </w:r>
          </w:p>
        </w:tc>
        <w:tc>
          <w:tcPr>
            <w:tcW w:w="1276" w:type="dxa"/>
          </w:tcPr>
          <w:p w:rsidR="00DD191A" w:rsidRPr="00D466F9" w:rsidRDefault="00DD191A" w:rsidP="00DD191A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466F9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924" w:type="dxa"/>
          </w:tcPr>
          <w:p w:rsidR="00DD191A" w:rsidRPr="00D466F9" w:rsidRDefault="00DD191A" w:rsidP="00DD191A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466F9">
              <w:rPr>
                <w:b/>
                <w:sz w:val="22"/>
                <w:szCs w:val="22"/>
              </w:rPr>
              <w:t>Наименование результатов практики</w:t>
            </w:r>
          </w:p>
        </w:tc>
      </w:tr>
      <w:tr w:rsidR="00C77EA6" w:rsidRPr="00D466F9" w:rsidTr="00C77EA6">
        <w:trPr>
          <w:trHeight w:val="859"/>
        </w:trPr>
        <w:tc>
          <w:tcPr>
            <w:tcW w:w="3510" w:type="dxa"/>
            <w:vMerge w:val="restart"/>
          </w:tcPr>
          <w:p w:rsidR="00C77EA6" w:rsidRPr="00D466F9" w:rsidRDefault="00C77EA6" w:rsidP="00C77EA6">
            <w:pPr>
              <w:pStyle w:val="Default"/>
              <w:rPr>
                <w:sz w:val="22"/>
                <w:szCs w:val="22"/>
              </w:rPr>
            </w:pPr>
            <w:r w:rsidRPr="00D466F9">
              <w:rPr>
                <w:sz w:val="22"/>
                <w:szCs w:val="22"/>
              </w:rPr>
              <w:t xml:space="preserve">Финансово-экономическое планирование в секторе государственного и муниципального управления и организация исполнения бюджетов бюджетной системы </w:t>
            </w:r>
            <w:r w:rsidR="000E54C1" w:rsidRPr="00D466F9">
              <w:rPr>
                <w:sz w:val="22"/>
                <w:szCs w:val="22"/>
              </w:rPr>
              <w:t>Российской Федерации</w:t>
            </w:r>
            <w:r w:rsidR="00651267">
              <w:rPr>
                <w:sz w:val="22"/>
                <w:szCs w:val="22"/>
              </w:rPr>
              <w:t xml:space="preserve"> </w:t>
            </w:r>
            <w:r w:rsidR="00D466F9" w:rsidRPr="00D466F9">
              <w:rPr>
                <w:sz w:val="22"/>
                <w:szCs w:val="22"/>
              </w:rPr>
              <w:t>(ПМ.01</w:t>
            </w:r>
            <w:r w:rsidRPr="00D466F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276" w:type="dxa"/>
          </w:tcPr>
          <w:p w:rsidR="00C77EA6" w:rsidRPr="00D466F9" w:rsidRDefault="00C77EA6" w:rsidP="000E5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6F9">
              <w:rPr>
                <w:rFonts w:ascii="Times New Roman" w:hAnsi="Times New Roman" w:cs="Times New Roman"/>
                <w:color w:val="000000"/>
              </w:rPr>
              <w:t>ПК 1.1</w:t>
            </w:r>
          </w:p>
        </w:tc>
        <w:tc>
          <w:tcPr>
            <w:tcW w:w="4924" w:type="dxa"/>
          </w:tcPr>
          <w:p w:rsidR="00C77EA6" w:rsidRPr="00D466F9" w:rsidRDefault="00C77EA6" w:rsidP="00C77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66F9">
              <w:rPr>
                <w:rFonts w:ascii="Times New Roman" w:hAnsi="Times New Roman" w:cs="Times New Roman"/>
                <w:color w:val="000000"/>
              </w:rPr>
              <w:t xml:space="preserve">Рассчитывать показатели проектов бюджетов бюджетной системы Российской Федерации </w:t>
            </w:r>
          </w:p>
        </w:tc>
      </w:tr>
      <w:tr w:rsidR="00C77EA6" w:rsidRPr="00D466F9" w:rsidTr="00C77EA6">
        <w:trPr>
          <w:trHeight w:val="859"/>
        </w:trPr>
        <w:tc>
          <w:tcPr>
            <w:tcW w:w="3510" w:type="dxa"/>
            <w:vMerge/>
          </w:tcPr>
          <w:p w:rsidR="00C77EA6" w:rsidRPr="00D466F9" w:rsidRDefault="00C77EA6" w:rsidP="00C77EA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77EA6" w:rsidRPr="00D466F9" w:rsidRDefault="00C77EA6" w:rsidP="000E5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6F9">
              <w:rPr>
                <w:rFonts w:ascii="Times New Roman" w:hAnsi="Times New Roman" w:cs="Times New Roman"/>
                <w:color w:val="000000"/>
              </w:rPr>
              <w:t>ПК 1.2.</w:t>
            </w:r>
          </w:p>
        </w:tc>
        <w:tc>
          <w:tcPr>
            <w:tcW w:w="4924" w:type="dxa"/>
          </w:tcPr>
          <w:p w:rsidR="00C77EA6" w:rsidRPr="00D466F9" w:rsidRDefault="00C77EA6" w:rsidP="00C77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66F9">
              <w:rPr>
                <w:rFonts w:ascii="Times New Roman" w:hAnsi="Times New Roman" w:cs="Times New Roman"/>
                <w:color w:val="000000"/>
              </w:rPr>
              <w:t>Обеспечи</w:t>
            </w:r>
            <w:r w:rsidR="0032707B">
              <w:rPr>
                <w:rFonts w:ascii="Times New Roman" w:hAnsi="Times New Roman" w:cs="Times New Roman"/>
                <w:color w:val="000000"/>
              </w:rPr>
              <w:t>вать исполнение бюджетов бюджет</w:t>
            </w:r>
            <w:r w:rsidRPr="00D466F9">
              <w:rPr>
                <w:rFonts w:ascii="Times New Roman" w:hAnsi="Times New Roman" w:cs="Times New Roman"/>
                <w:color w:val="000000"/>
              </w:rPr>
              <w:t xml:space="preserve">ной системы Российской Федерации </w:t>
            </w:r>
          </w:p>
        </w:tc>
      </w:tr>
      <w:tr w:rsidR="00C77EA6" w:rsidRPr="00D466F9" w:rsidTr="00015436">
        <w:trPr>
          <w:trHeight w:val="859"/>
        </w:trPr>
        <w:tc>
          <w:tcPr>
            <w:tcW w:w="3510" w:type="dxa"/>
            <w:vMerge/>
          </w:tcPr>
          <w:p w:rsidR="00C77EA6" w:rsidRPr="00D466F9" w:rsidRDefault="00C77EA6" w:rsidP="00C77EA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77EA6" w:rsidRPr="00D466F9" w:rsidRDefault="00C77EA6" w:rsidP="000E5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6F9">
              <w:rPr>
                <w:rFonts w:ascii="Times New Roman" w:hAnsi="Times New Roman" w:cs="Times New Roman"/>
                <w:color w:val="000000"/>
              </w:rPr>
              <w:t>ПК 1.3.</w:t>
            </w:r>
          </w:p>
        </w:tc>
        <w:tc>
          <w:tcPr>
            <w:tcW w:w="4924" w:type="dxa"/>
          </w:tcPr>
          <w:p w:rsidR="00C77EA6" w:rsidRPr="00D466F9" w:rsidRDefault="00C77EA6" w:rsidP="00C77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66F9">
              <w:rPr>
                <w:rFonts w:ascii="Times New Roman" w:hAnsi="Times New Roman" w:cs="Times New Roman"/>
                <w:color w:val="000000"/>
              </w:rPr>
              <w:t xml:space="preserve">Осуществлять контроль за совершением операций со средствами бюджетов бюджетной системы Российской Федерации </w:t>
            </w:r>
          </w:p>
        </w:tc>
      </w:tr>
      <w:tr w:rsidR="00C77EA6" w:rsidRPr="00D466F9" w:rsidTr="00015436">
        <w:trPr>
          <w:trHeight w:val="859"/>
        </w:trPr>
        <w:tc>
          <w:tcPr>
            <w:tcW w:w="3510" w:type="dxa"/>
            <w:vMerge/>
          </w:tcPr>
          <w:p w:rsidR="00C77EA6" w:rsidRPr="00D466F9" w:rsidRDefault="00C77EA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77EA6" w:rsidRPr="00D466F9" w:rsidRDefault="00C77EA6" w:rsidP="000E54C1">
            <w:pPr>
              <w:pStyle w:val="Default"/>
              <w:jc w:val="center"/>
              <w:rPr>
                <w:sz w:val="22"/>
                <w:szCs w:val="22"/>
              </w:rPr>
            </w:pPr>
            <w:r w:rsidRPr="00D466F9">
              <w:rPr>
                <w:sz w:val="22"/>
                <w:szCs w:val="22"/>
              </w:rPr>
              <w:t>ПК 1.4</w:t>
            </w:r>
          </w:p>
        </w:tc>
        <w:tc>
          <w:tcPr>
            <w:tcW w:w="4924" w:type="dxa"/>
          </w:tcPr>
          <w:p w:rsidR="00C77EA6" w:rsidRPr="00D466F9" w:rsidRDefault="00C77EA6" w:rsidP="00C77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</w:rPr>
              <w:t>Составлять плановые документы государственных и муниципальных учреждений и обоснования к ним</w:t>
            </w:r>
          </w:p>
        </w:tc>
      </w:tr>
      <w:tr w:rsidR="00C77EA6" w:rsidRPr="00D466F9" w:rsidTr="00015436">
        <w:trPr>
          <w:trHeight w:val="859"/>
        </w:trPr>
        <w:tc>
          <w:tcPr>
            <w:tcW w:w="3510" w:type="dxa"/>
            <w:vMerge/>
          </w:tcPr>
          <w:p w:rsidR="00C77EA6" w:rsidRPr="00D466F9" w:rsidRDefault="00C77EA6" w:rsidP="00C77EA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77EA6" w:rsidRPr="00D466F9" w:rsidRDefault="00C77EA6" w:rsidP="000E5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6F9">
              <w:rPr>
                <w:rFonts w:ascii="Times New Roman" w:hAnsi="Times New Roman" w:cs="Times New Roman"/>
                <w:color w:val="000000"/>
              </w:rPr>
              <w:t>ПК 1.5</w:t>
            </w:r>
          </w:p>
        </w:tc>
        <w:tc>
          <w:tcPr>
            <w:tcW w:w="4924" w:type="dxa"/>
          </w:tcPr>
          <w:p w:rsidR="00C77EA6" w:rsidRPr="00D466F9" w:rsidRDefault="00C77EA6" w:rsidP="00C77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</w:rPr>
              <w:t>Обеспечивать финансово-экономическое сопровождение деятельности по осуществлению закупок для государственных и муниципальных нужд.</w:t>
            </w:r>
          </w:p>
        </w:tc>
      </w:tr>
      <w:tr w:rsidR="000E54C1" w:rsidRPr="00D466F9" w:rsidTr="00015436">
        <w:trPr>
          <w:trHeight w:val="480"/>
        </w:trPr>
        <w:tc>
          <w:tcPr>
            <w:tcW w:w="3510" w:type="dxa"/>
            <w:vMerge w:val="restart"/>
          </w:tcPr>
          <w:p w:rsidR="000E54C1" w:rsidRPr="00D466F9" w:rsidRDefault="000E54C1" w:rsidP="00D466F9">
            <w:pPr>
              <w:pStyle w:val="Default"/>
              <w:rPr>
                <w:sz w:val="22"/>
                <w:szCs w:val="22"/>
              </w:rPr>
            </w:pPr>
            <w:r w:rsidRPr="00D466F9">
              <w:rPr>
                <w:sz w:val="22"/>
                <w:szCs w:val="22"/>
              </w:rPr>
              <w:t xml:space="preserve">Ведение расчетов с бюджетами бюджетной системы Российской </w:t>
            </w:r>
            <w:proofErr w:type="gramStart"/>
            <w:r w:rsidRPr="00D466F9">
              <w:rPr>
                <w:sz w:val="22"/>
                <w:szCs w:val="22"/>
              </w:rPr>
              <w:t>Федерации  (</w:t>
            </w:r>
            <w:proofErr w:type="gramEnd"/>
            <w:r w:rsidRPr="00D466F9">
              <w:rPr>
                <w:sz w:val="22"/>
                <w:szCs w:val="22"/>
              </w:rPr>
              <w:t xml:space="preserve">ПМ.02) </w:t>
            </w:r>
          </w:p>
        </w:tc>
        <w:tc>
          <w:tcPr>
            <w:tcW w:w="1276" w:type="dxa"/>
          </w:tcPr>
          <w:p w:rsidR="000E54C1" w:rsidRPr="00D466F9" w:rsidRDefault="000E54C1" w:rsidP="00015436">
            <w:pPr>
              <w:pStyle w:val="Default"/>
              <w:jc w:val="center"/>
              <w:rPr>
                <w:sz w:val="22"/>
                <w:szCs w:val="22"/>
              </w:rPr>
            </w:pPr>
            <w:r w:rsidRPr="00D466F9">
              <w:rPr>
                <w:sz w:val="22"/>
                <w:szCs w:val="22"/>
              </w:rPr>
              <w:t>ПК 2.1</w:t>
            </w:r>
          </w:p>
        </w:tc>
        <w:tc>
          <w:tcPr>
            <w:tcW w:w="4924" w:type="dxa"/>
          </w:tcPr>
          <w:p w:rsidR="000E54C1" w:rsidRPr="00D466F9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</w:rPr>
              <w:t>Определять налоговую базу, суммы налогов, сборов, страховых взносов, сроки их уплаты и сроки представления налоговых деклараций и расчетов</w:t>
            </w:r>
          </w:p>
        </w:tc>
      </w:tr>
      <w:tr w:rsidR="000E54C1" w:rsidRPr="00D466F9" w:rsidTr="00015436">
        <w:trPr>
          <w:trHeight w:val="481"/>
        </w:trPr>
        <w:tc>
          <w:tcPr>
            <w:tcW w:w="3510" w:type="dxa"/>
            <w:vMerge/>
          </w:tcPr>
          <w:p w:rsidR="000E54C1" w:rsidRPr="00D466F9" w:rsidRDefault="000E54C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E54C1" w:rsidRPr="00D466F9" w:rsidRDefault="000E54C1" w:rsidP="00015436">
            <w:pPr>
              <w:pStyle w:val="Default"/>
              <w:jc w:val="center"/>
              <w:rPr>
                <w:sz w:val="22"/>
                <w:szCs w:val="22"/>
              </w:rPr>
            </w:pPr>
            <w:r w:rsidRPr="00D466F9">
              <w:rPr>
                <w:sz w:val="22"/>
                <w:szCs w:val="22"/>
              </w:rPr>
              <w:t>ПК 2.2</w:t>
            </w:r>
          </w:p>
        </w:tc>
        <w:tc>
          <w:tcPr>
            <w:tcW w:w="4924" w:type="dxa"/>
          </w:tcPr>
          <w:p w:rsidR="000E54C1" w:rsidRPr="00D466F9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</w:rPr>
              <w:t>Обеспечивать своевременное и полное выполнение обязательств по уплате налогов, сборов и других обязательных платежей в бюджеты бюджетной системы Российской Федерации</w:t>
            </w:r>
          </w:p>
        </w:tc>
      </w:tr>
      <w:tr w:rsidR="000E54C1" w:rsidRPr="00D466F9" w:rsidTr="00015436">
        <w:trPr>
          <w:trHeight w:val="227"/>
        </w:trPr>
        <w:tc>
          <w:tcPr>
            <w:tcW w:w="3510" w:type="dxa"/>
            <w:vMerge/>
          </w:tcPr>
          <w:p w:rsidR="000E54C1" w:rsidRPr="00D466F9" w:rsidRDefault="000E54C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E54C1" w:rsidRPr="00D466F9" w:rsidRDefault="000E54C1" w:rsidP="00015436">
            <w:pPr>
              <w:pStyle w:val="Default"/>
              <w:jc w:val="center"/>
              <w:rPr>
                <w:sz w:val="22"/>
                <w:szCs w:val="22"/>
              </w:rPr>
            </w:pPr>
            <w:r w:rsidRPr="00D466F9">
              <w:rPr>
                <w:sz w:val="22"/>
                <w:szCs w:val="22"/>
              </w:rPr>
              <w:t>ПК 2.3</w:t>
            </w:r>
          </w:p>
        </w:tc>
        <w:tc>
          <w:tcPr>
            <w:tcW w:w="4924" w:type="dxa"/>
          </w:tcPr>
          <w:p w:rsidR="000E54C1" w:rsidRPr="00D466F9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</w:rPr>
              <w:t>Осуществлять налоговый контроль, в том числе в форме налогового мониторинга</w:t>
            </w:r>
          </w:p>
        </w:tc>
      </w:tr>
    </w:tbl>
    <w:p w:rsidR="00DD191A" w:rsidRDefault="00DD191A" w:rsidP="00DD191A">
      <w:pPr>
        <w:pStyle w:val="Default"/>
        <w:ind w:firstLine="709"/>
        <w:rPr>
          <w:sz w:val="22"/>
          <w:szCs w:val="22"/>
        </w:rPr>
      </w:pPr>
    </w:p>
    <w:p w:rsidR="00015436" w:rsidRDefault="00015436" w:rsidP="00DD191A">
      <w:pPr>
        <w:pStyle w:val="Default"/>
        <w:ind w:firstLine="709"/>
        <w:rPr>
          <w:sz w:val="22"/>
          <w:szCs w:val="22"/>
        </w:rPr>
      </w:pPr>
    </w:p>
    <w:p w:rsidR="0032707B" w:rsidRDefault="0032707B" w:rsidP="00DD191A">
      <w:pPr>
        <w:pStyle w:val="Default"/>
        <w:ind w:firstLine="709"/>
        <w:rPr>
          <w:sz w:val="22"/>
          <w:szCs w:val="22"/>
        </w:rPr>
      </w:pPr>
    </w:p>
    <w:p w:rsidR="0032707B" w:rsidRDefault="0032707B" w:rsidP="00DD191A">
      <w:pPr>
        <w:pStyle w:val="Default"/>
        <w:ind w:firstLine="709"/>
        <w:rPr>
          <w:sz w:val="22"/>
          <w:szCs w:val="22"/>
        </w:rPr>
      </w:pPr>
    </w:p>
    <w:p w:rsidR="0032707B" w:rsidRDefault="0032707B" w:rsidP="00DD191A">
      <w:pPr>
        <w:pStyle w:val="Default"/>
        <w:ind w:firstLine="709"/>
        <w:rPr>
          <w:sz w:val="22"/>
          <w:szCs w:val="22"/>
        </w:rPr>
      </w:pPr>
    </w:p>
    <w:p w:rsidR="0032707B" w:rsidRDefault="0032707B" w:rsidP="00DD191A">
      <w:pPr>
        <w:pStyle w:val="Default"/>
        <w:ind w:firstLine="709"/>
        <w:rPr>
          <w:sz w:val="22"/>
          <w:szCs w:val="22"/>
        </w:rPr>
      </w:pPr>
    </w:p>
    <w:p w:rsidR="0032707B" w:rsidRDefault="0032707B" w:rsidP="00DD191A">
      <w:pPr>
        <w:pStyle w:val="Default"/>
        <w:ind w:firstLine="709"/>
        <w:rPr>
          <w:sz w:val="22"/>
          <w:szCs w:val="22"/>
        </w:rPr>
      </w:pPr>
    </w:p>
    <w:p w:rsidR="0032707B" w:rsidRDefault="0032707B" w:rsidP="00DD191A">
      <w:pPr>
        <w:pStyle w:val="Default"/>
        <w:ind w:firstLine="709"/>
        <w:rPr>
          <w:sz w:val="22"/>
          <w:szCs w:val="22"/>
        </w:rPr>
      </w:pPr>
    </w:p>
    <w:p w:rsidR="00015436" w:rsidRDefault="00015436" w:rsidP="00015436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Кроме того, студенты осваивают </w:t>
      </w:r>
      <w:r>
        <w:rPr>
          <w:b/>
          <w:bCs/>
          <w:sz w:val="22"/>
          <w:szCs w:val="22"/>
        </w:rPr>
        <w:t>общие компетенции</w:t>
      </w:r>
      <w:r>
        <w:rPr>
          <w:sz w:val="22"/>
          <w:szCs w:val="22"/>
        </w:rPr>
        <w:t>:</w:t>
      </w:r>
    </w:p>
    <w:p w:rsidR="00015436" w:rsidRDefault="00015436" w:rsidP="00DD191A">
      <w:pPr>
        <w:pStyle w:val="Default"/>
        <w:ind w:firstLine="709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387"/>
      </w:tblGrid>
      <w:tr w:rsidR="000E54C1" w:rsidRPr="00915A23" w:rsidTr="00F82783">
        <w:trPr>
          <w:trHeight w:val="107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Код </w:t>
            </w:r>
          </w:p>
        </w:tc>
        <w:tc>
          <w:tcPr>
            <w:tcW w:w="8387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Наименование результата обучения </w:t>
            </w:r>
          </w:p>
        </w:tc>
      </w:tr>
      <w:tr w:rsidR="000E54C1" w:rsidRPr="00915A23" w:rsidTr="00F82783">
        <w:trPr>
          <w:trHeight w:val="232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ОК 1. </w:t>
            </w:r>
          </w:p>
        </w:tc>
        <w:tc>
          <w:tcPr>
            <w:tcW w:w="8387" w:type="dxa"/>
          </w:tcPr>
          <w:p w:rsidR="000E54C1" w:rsidRPr="00A21E34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21E3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0E54C1" w:rsidRPr="00915A23" w:rsidTr="00F82783">
        <w:trPr>
          <w:trHeight w:val="232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ОК 2. </w:t>
            </w:r>
          </w:p>
        </w:tc>
        <w:tc>
          <w:tcPr>
            <w:tcW w:w="8387" w:type="dxa"/>
          </w:tcPr>
          <w:p w:rsidR="000E54C1" w:rsidRPr="00A21E34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21E3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0E54C1" w:rsidRPr="00915A23" w:rsidTr="00F82783">
        <w:trPr>
          <w:trHeight w:val="232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ОК 3. </w:t>
            </w:r>
          </w:p>
        </w:tc>
        <w:tc>
          <w:tcPr>
            <w:tcW w:w="8387" w:type="dxa"/>
          </w:tcPr>
          <w:p w:rsidR="000E54C1" w:rsidRPr="00A21E34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21E3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0E54C1" w:rsidRPr="00915A23" w:rsidTr="00F82783">
        <w:trPr>
          <w:trHeight w:val="357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ОК 4. </w:t>
            </w:r>
          </w:p>
        </w:tc>
        <w:tc>
          <w:tcPr>
            <w:tcW w:w="8387" w:type="dxa"/>
          </w:tcPr>
          <w:p w:rsidR="000E54C1" w:rsidRPr="00A21E34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21E3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0E54C1" w:rsidRPr="00915A23" w:rsidTr="00F82783">
        <w:trPr>
          <w:trHeight w:val="232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ОК 5. </w:t>
            </w:r>
          </w:p>
        </w:tc>
        <w:tc>
          <w:tcPr>
            <w:tcW w:w="8387" w:type="dxa"/>
          </w:tcPr>
          <w:p w:rsidR="000E54C1" w:rsidRPr="00A21E34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21E3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0E54C1" w:rsidRPr="00915A23" w:rsidTr="00F82783">
        <w:trPr>
          <w:trHeight w:val="232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ОК 6. </w:t>
            </w:r>
          </w:p>
        </w:tc>
        <w:tc>
          <w:tcPr>
            <w:tcW w:w="8387" w:type="dxa"/>
          </w:tcPr>
          <w:p w:rsidR="000E54C1" w:rsidRPr="00A21E34" w:rsidRDefault="00BD52C2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BD52C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      </w:r>
          </w:p>
        </w:tc>
      </w:tr>
      <w:tr w:rsidR="000E54C1" w:rsidRPr="00915A23" w:rsidTr="00F82783">
        <w:trPr>
          <w:trHeight w:val="233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ОК 9. </w:t>
            </w:r>
          </w:p>
        </w:tc>
        <w:tc>
          <w:tcPr>
            <w:tcW w:w="8387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21E3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Использовать информационные технологии в профессиональной деятельности</w:t>
            </w:r>
          </w:p>
        </w:tc>
      </w:tr>
      <w:tr w:rsidR="000E54C1" w:rsidRPr="00915A23" w:rsidTr="00F82783">
        <w:trPr>
          <w:trHeight w:val="233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ОК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10</w:t>
            </w: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8387" w:type="dxa"/>
          </w:tcPr>
          <w:p w:rsidR="000E54C1" w:rsidRPr="00A21E34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21E3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0E54C1" w:rsidRPr="00915A23" w:rsidTr="00F82783">
        <w:trPr>
          <w:trHeight w:val="233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ОК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11</w:t>
            </w: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8387" w:type="dxa"/>
          </w:tcPr>
          <w:p w:rsidR="000E54C1" w:rsidRPr="00A21E34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21E3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5D21C7" w:rsidRDefault="005D21C7" w:rsidP="00DD191A">
      <w:pPr>
        <w:pStyle w:val="Default"/>
        <w:ind w:firstLine="709"/>
        <w:rPr>
          <w:sz w:val="22"/>
          <w:szCs w:val="22"/>
        </w:rPr>
      </w:pPr>
    </w:p>
    <w:p w:rsidR="00015436" w:rsidRDefault="00015436" w:rsidP="00015436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3"/>
          <w:szCs w:val="23"/>
        </w:rPr>
        <w:t xml:space="preserve">III. </w:t>
      </w:r>
      <w:r>
        <w:rPr>
          <w:b/>
          <w:bCs/>
          <w:sz w:val="22"/>
          <w:szCs w:val="22"/>
        </w:rPr>
        <w:t>СТРУКТУРА И СОДЕРЖАНИЕ ПРОИЗВОДСТВЕННОЙ ПРАКТИКИ</w:t>
      </w:r>
    </w:p>
    <w:p w:rsidR="00015436" w:rsidRDefault="00015436" w:rsidP="00015436">
      <w:pPr>
        <w:pStyle w:val="Default"/>
        <w:jc w:val="center"/>
        <w:rPr>
          <w:sz w:val="22"/>
          <w:szCs w:val="22"/>
        </w:rPr>
      </w:pPr>
    </w:p>
    <w:p w:rsidR="00015436" w:rsidRDefault="0032707B" w:rsidP="00015436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3.1</w:t>
      </w:r>
      <w:r w:rsidR="00015436">
        <w:rPr>
          <w:b/>
          <w:bCs/>
          <w:sz w:val="22"/>
          <w:szCs w:val="22"/>
        </w:rPr>
        <w:t xml:space="preserve"> Тематический план производственной практики </w:t>
      </w:r>
    </w:p>
    <w:p w:rsidR="005D21C7" w:rsidRDefault="005D21C7" w:rsidP="00015436">
      <w:pPr>
        <w:pStyle w:val="Default"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3969"/>
        <w:gridCol w:w="2409"/>
        <w:gridCol w:w="1449"/>
      </w:tblGrid>
      <w:tr w:rsidR="00015436" w:rsidTr="00015436">
        <w:trPr>
          <w:trHeight w:val="606"/>
        </w:trPr>
        <w:tc>
          <w:tcPr>
            <w:tcW w:w="1668" w:type="dxa"/>
          </w:tcPr>
          <w:p w:rsidR="00015436" w:rsidRDefault="00015436" w:rsidP="0001543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Коды формируемых компетенций</w:t>
            </w:r>
          </w:p>
        </w:tc>
        <w:tc>
          <w:tcPr>
            <w:tcW w:w="3969" w:type="dxa"/>
          </w:tcPr>
          <w:p w:rsidR="00015436" w:rsidRDefault="00015436" w:rsidP="0001543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015436" w:rsidRDefault="00015436" w:rsidP="0001543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профессионального модуля</w:t>
            </w:r>
          </w:p>
        </w:tc>
        <w:tc>
          <w:tcPr>
            <w:tcW w:w="2409" w:type="dxa"/>
          </w:tcPr>
          <w:p w:rsidR="00015436" w:rsidRDefault="00015436" w:rsidP="0001543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Производственная практика по профилю специальности (час. /</w:t>
            </w:r>
            <w:proofErr w:type="spellStart"/>
            <w:r>
              <w:rPr>
                <w:sz w:val="22"/>
                <w:szCs w:val="22"/>
              </w:rPr>
              <w:t>нед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1449" w:type="dxa"/>
          </w:tcPr>
          <w:p w:rsidR="00015436" w:rsidRDefault="00015436" w:rsidP="0001543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проведения</w:t>
            </w:r>
          </w:p>
        </w:tc>
      </w:tr>
      <w:tr w:rsidR="00015436" w:rsidTr="00015436">
        <w:trPr>
          <w:trHeight w:val="226"/>
        </w:trPr>
        <w:tc>
          <w:tcPr>
            <w:tcW w:w="1668" w:type="dxa"/>
          </w:tcPr>
          <w:p w:rsidR="00015436" w:rsidRDefault="00D466F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1-6, 9-11</w:t>
            </w:r>
          </w:p>
          <w:p w:rsidR="00015436" w:rsidRDefault="00D466F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 1.1-1.5</w:t>
            </w:r>
          </w:p>
        </w:tc>
        <w:tc>
          <w:tcPr>
            <w:tcW w:w="3969" w:type="dxa"/>
          </w:tcPr>
          <w:p w:rsidR="00015436" w:rsidRDefault="00D466F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ПМ.01.Финансово-экономическое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</w:t>
            </w:r>
          </w:p>
        </w:tc>
        <w:tc>
          <w:tcPr>
            <w:tcW w:w="2409" w:type="dxa"/>
          </w:tcPr>
          <w:p w:rsidR="00015436" w:rsidRDefault="0032707B" w:rsidP="0001543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 час. /2 недели</w:t>
            </w:r>
          </w:p>
        </w:tc>
        <w:tc>
          <w:tcPr>
            <w:tcW w:w="1449" w:type="dxa"/>
          </w:tcPr>
          <w:p w:rsidR="00015436" w:rsidRDefault="00D466F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15436">
              <w:rPr>
                <w:sz w:val="22"/>
                <w:szCs w:val="22"/>
              </w:rPr>
              <w:t xml:space="preserve"> семестр </w:t>
            </w:r>
          </w:p>
        </w:tc>
      </w:tr>
      <w:tr w:rsidR="00015436" w:rsidTr="00015436">
        <w:trPr>
          <w:trHeight w:val="358"/>
        </w:trPr>
        <w:tc>
          <w:tcPr>
            <w:tcW w:w="1668" w:type="dxa"/>
          </w:tcPr>
          <w:p w:rsidR="00D466F9" w:rsidRDefault="00D466F9" w:rsidP="00D466F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 1-6, 9-11 </w:t>
            </w:r>
          </w:p>
          <w:p w:rsidR="00015436" w:rsidRDefault="00D466F9" w:rsidP="00D466F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 2.1-</w:t>
            </w:r>
            <w:r w:rsidR="00015436">
              <w:rPr>
                <w:sz w:val="22"/>
                <w:szCs w:val="22"/>
              </w:rPr>
              <w:t xml:space="preserve">2.3. </w:t>
            </w:r>
          </w:p>
        </w:tc>
        <w:tc>
          <w:tcPr>
            <w:tcW w:w="3969" w:type="dxa"/>
          </w:tcPr>
          <w:p w:rsidR="00015436" w:rsidRDefault="00D466F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ПМ.02. Ведение расчетов с бюджетами бюджетной системы Российской Федерации</w:t>
            </w:r>
          </w:p>
        </w:tc>
        <w:tc>
          <w:tcPr>
            <w:tcW w:w="2409" w:type="dxa"/>
          </w:tcPr>
          <w:p w:rsidR="00015436" w:rsidRDefault="0032707B" w:rsidP="0001543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 час. /2 недели</w:t>
            </w:r>
          </w:p>
        </w:tc>
        <w:tc>
          <w:tcPr>
            <w:tcW w:w="1449" w:type="dxa"/>
          </w:tcPr>
          <w:p w:rsidR="00015436" w:rsidRDefault="00D466F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15436">
              <w:rPr>
                <w:sz w:val="22"/>
                <w:szCs w:val="22"/>
              </w:rPr>
              <w:t xml:space="preserve"> семестр </w:t>
            </w:r>
          </w:p>
        </w:tc>
      </w:tr>
      <w:tr w:rsidR="00D466F9" w:rsidTr="00701580">
        <w:trPr>
          <w:trHeight w:val="358"/>
        </w:trPr>
        <w:tc>
          <w:tcPr>
            <w:tcW w:w="1668" w:type="dxa"/>
          </w:tcPr>
          <w:p w:rsidR="00D466F9" w:rsidRDefault="00D466F9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Итого </w:t>
            </w:r>
          </w:p>
        </w:tc>
        <w:tc>
          <w:tcPr>
            <w:tcW w:w="3969" w:type="dxa"/>
          </w:tcPr>
          <w:p w:rsidR="00D466F9" w:rsidRDefault="00D466F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D466F9" w:rsidRDefault="0032707B" w:rsidP="0032707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144</w:t>
            </w:r>
            <w:r w:rsidR="00D466F9">
              <w:rPr>
                <w:b/>
                <w:bCs/>
                <w:sz w:val="22"/>
                <w:szCs w:val="22"/>
              </w:rPr>
              <w:t xml:space="preserve"> час. /</w:t>
            </w:r>
            <w:r>
              <w:rPr>
                <w:b/>
                <w:bCs/>
                <w:sz w:val="22"/>
                <w:szCs w:val="22"/>
              </w:rPr>
              <w:t>4 недели</w:t>
            </w:r>
          </w:p>
        </w:tc>
        <w:tc>
          <w:tcPr>
            <w:tcW w:w="1449" w:type="dxa"/>
          </w:tcPr>
          <w:p w:rsidR="00D466F9" w:rsidRDefault="00D466F9" w:rsidP="00701580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015436" w:rsidRDefault="00015436" w:rsidP="00DD191A">
      <w:pPr>
        <w:pStyle w:val="Default"/>
        <w:ind w:firstLine="709"/>
        <w:rPr>
          <w:sz w:val="22"/>
          <w:szCs w:val="22"/>
        </w:rPr>
        <w:sectPr w:rsidR="00015436" w:rsidSect="00B965FE">
          <w:footerReference w:type="default" r:id="rId8"/>
          <w:pgSz w:w="11906" w:h="16838"/>
          <w:pgMar w:top="1134" w:right="567" w:bottom="1729" w:left="1701" w:header="708" w:footer="708" w:gutter="0"/>
          <w:cols w:space="708"/>
          <w:titlePg/>
          <w:docGrid w:linePitch="360"/>
        </w:sectPr>
      </w:pPr>
    </w:p>
    <w:p w:rsidR="00015436" w:rsidRDefault="00015436" w:rsidP="00015436">
      <w:pPr>
        <w:pStyle w:val="Default"/>
      </w:pPr>
    </w:p>
    <w:p w:rsidR="00015436" w:rsidRDefault="00015436" w:rsidP="00015436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3.2. Содержание производственной практики </w:t>
      </w:r>
    </w:p>
    <w:p w:rsidR="00015436" w:rsidRPr="005150C5" w:rsidRDefault="00015436" w:rsidP="00015436">
      <w:pPr>
        <w:pStyle w:val="Default"/>
        <w:ind w:firstLine="709"/>
        <w:rPr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85"/>
        <w:gridCol w:w="4318"/>
        <w:gridCol w:w="7264"/>
        <w:gridCol w:w="1095"/>
      </w:tblGrid>
      <w:tr w:rsidR="005150C5" w:rsidTr="00B626C5">
        <w:tc>
          <w:tcPr>
            <w:tcW w:w="1885" w:type="dxa"/>
          </w:tcPr>
          <w:p w:rsidR="005150C5" w:rsidRPr="005150C5" w:rsidRDefault="005150C5" w:rsidP="005150C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Виды </w:t>
            </w:r>
            <w:r>
              <w:t>деятельности</w:t>
            </w:r>
          </w:p>
        </w:tc>
        <w:tc>
          <w:tcPr>
            <w:tcW w:w="4653" w:type="dxa"/>
          </w:tcPr>
          <w:p w:rsidR="005150C5" w:rsidRDefault="005150C5" w:rsidP="005150C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междисциплинарных курсов с указанием конкретных разделов (тем), обеспечивающих выполнение видов работ</w:t>
            </w:r>
          </w:p>
        </w:tc>
        <w:tc>
          <w:tcPr>
            <w:tcW w:w="8030" w:type="dxa"/>
          </w:tcPr>
          <w:p w:rsidR="005150C5" w:rsidRDefault="005150C5" w:rsidP="005150C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работ по практике</w:t>
            </w:r>
          </w:p>
        </w:tc>
        <w:tc>
          <w:tcPr>
            <w:tcW w:w="1112" w:type="dxa"/>
          </w:tcPr>
          <w:p w:rsidR="005150C5" w:rsidRDefault="005150C5" w:rsidP="005150C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часов</w:t>
            </w:r>
          </w:p>
          <w:p w:rsidR="005150C5" w:rsidRDefault="005150C5" w:rsidP="005150C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(недель)</w:t>
            </w:r>
          </w:p>
        </w:tc>
      </w:tr>
      <w:tr w:rsidR="005150C5" w:rsidTr="00B626C5">
        <w:trPr>
          <w:trHeight w:val="833"/>
        </w:trPr>
        <w:tc>
          <w:tcPr>
            <w:tcW w:w="1885" w:type="dxa"/>
          </w:tcPr>
          <w:p w:rsidR="005150C5" w:rsidRDefault="005150C5" w:rsidP="005150C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ПМ 01. 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 </w:t>
            </w:r>
          </w:p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150C5" w:rsidRDefault="005150C5" w:rsidP="005150C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МДК. 01.02. Основы финансового планирования в государственных (муниципальных) учреждениях. </w:t>
            </w:r>
          </w:p>
          <w:p w:rsidR="005150C5" w:rsidRDefault="005150C5" w:rsidP="005150C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2. Составление бюджетной сметы казенных учреждений и планов финансово-хозяйственной деятельности бюджетных и автономных учреждений. </w:t>
            </w:r>
          </w:p>
          <w:p w:rsidR="005150C5" w:rsidRDefault="005150C5" w:rsidP="005150C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2.1. Нормативно-правовое регулирование функционирования и финансового обеспечения деятельности государственных (муниципальных) учреждений. </w:t>
            </w:r>
          </w:p>
          <w:p w:rsidR="005150C5" w:rsidRDefault="005150C5" w:rsidP="005150C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2.2. Финансовое обеспечение деятельности учреждений образования. </w:t>
            </w:r>
          </w:p>
          <w:p w:rsidR="005150C5" w:rsidRDefault="005150C5" w:rsidP="005150C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2.3.Финансовое обеспечение деятельности учреждений культуры. </w:t>
            </w:r>
          </w:p>
          <w:p w:rsidR="005150C5" w:rsidRDefault="005150C5" w:rsidP="005150C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2.4.Финансовое обеспечение деятельности учреждений здравоохранения. </w:t>
            </w:r>
          </w:p>
          <w:p w:rsidR="005150C5" w:rsidRDefault="005150C5" w:rsidP="005150C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2.5.Финансирование социальной политики. </w:t>
            </w:r>
          </w:p>
        </w:tc>
        <w:tc>
          <w:tcPr>
            <w:tcW w:w="8030" w:type="dxa"/>
          </w:tcPr>
          <w:p w:rsidR="00242738" w:rsidRPr="00242738" w:rsidRDefault="005150C5" w:rsidP="005150C5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Выполните практическое задание №1 </w:t>
            </w:r>
            <w:bookmarkStart w:id="0" w:name="_GoBack"/>
            <w:bookmarkEnd w:id="0"/>
          </w:p>
          <w:p w:rsidR="005150C5" w:rsidRDefault="005150C5" w:rsidP="005150C5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Протарифицируйте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работников </w:t>
            </w:r>
            <w:r w:rsidR="00753A5F" w:rsidRPr="00753A5F">
              <w:rPr>
                <w:b/>
                <w:bCs/>
                <w:sz w:val="22"/>
                <w:szCs w:val="22"/>
                <w:highlight w:val="yellow"/>
              </w:rPr>
              <w:t>колледжа</w:t>
            </w:r>
            <w:r>
              <w:rPr>
                <w:sz w:val="22"/>
                <w:szCs w:val="22"/>
              </w:rPr>
              <w:t xml:space="preserve">: </w:t>
            </w:r>
          </w:p>
          <w:p w:rsidR="005150C5" w:rsidRDefault="005150C5" w:rsidP="005150C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>
              <w:rPr>
                <w:i/>
                <w:iCs/>
                <w:sz w:val="22"/>
                <w:szCs w:val="22"/>
              </w:rPr>
              <w:t xml:space="preserve">Васильев Сергей Михайлович </w:t>
            </w:r>
            <w:r w:rsidR="00753A5F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  <w:r w:rsidR="00753A5F" w:rsidRPr="00753A5F">
              <w:rPr>
                <w:sz w:val="22"/>
                <w:szCs w:val="22"/>
                <w:highlight w:val="yellow"/>
              </w:rPr>
              <w:t>преподавател</w:t>
            </w:r>
            <w:r w:rsidR="00753A5F"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 xml:space="preserve">, имеет по результатам аттестации первую квалификационную категорию, </w:t>
            </w:r>
            <w:r w:rsidRPr="00753A5F">
              <w:rPr>
                <w:strike/>
                <w:sz w:val="22"/>
                <w:szCs w:val="22"/>
              </w:rPr>
              <w:t>ученую степень кандидата медицинских наук</w:t>
            </w:r>
            <w:r>
              <w:rPr>
                <w:sz w:val="22"/>
                <w:szCs w:val="22"/>
              </w:rPr>
              <w:t xml:space="preserve">, стаж непрерывной работы по специальности - 9 лет. </w:t>
            </w:r>
            <w:r w:rsidRPr="00753A5F">
              <w:rPr>
                <w:sz w:val="22"/>
                <w:szCs w:val="22"/>
                <w:highlight w:val="yellow"/>
              </w:rPr>
              <w:t xml:space="preserve">Объем </w:t>
            </w:r>
            <w:proofErr w:type="spellStart"/>
            <w:r w:rsidR="00753A5F" w:rsidRPr="00753A5F">
              <w:rPr>
                <w:sz w:val="22"/>
                <w:szCs w:val="22"/>
                <w:highlight w:val="yellow"/>
              </w:rPr>
              <w:t>пед</w:t>
            </w:r>
            <w:proofErr w:type="spellEnd"/>
            <w:r w:rsidR="00753A5F" w:rsidRPr="00753A5F">
              <w:rPr>
                <w:sz w:val="22"/>
                <w:szCs w:val="22"/>
                <w:highlight w:val="yellow"/>
              </w:rPr>
              <w:t>. нагрузки на учебный год</w:t>
            </w:r>
            <w:r w:rsidRPr="00753A5F">
              <w:rPr>
                <w:sz w:val="22"/>
                <w:szCs w:val="22"/>
                <w:highlight w:val="yellow"/>
              </w:rPr>
              <w:t xml:space="preserve"> </w:t>
            </w:r>
            <w:r w:rsidR="00753A5F" w:rsidRPr="00753A5F">
              <w:rPr>
                <w:sz w:val="22"/>
                <w:szCs w:val="22"/>
                <w:highlight w:val="yellow"/>
              </w:rPr>
              <w:t>–</w:t>
            </w:r>
            <w:r w:rsidRPr="00753A5F">
              <w:rPr>
                <w:sz w:val="22"/>
                <w:szCs w:val="22"/>
                <w:highlight w:val="yellow"/>
              </w:rPr>
              <w:t xml:space="preserve"> </w:t>
            </w:r>
            <w:r w:rsidR="00753A5F" w:rsidRPr="00753A5F">
              <w:rPr>
                <w:sz w:val="22"/>
                <w:szCs w:val="22"/>
                <w:highlight w:val="yellow"/>
              </w:rPr>
              <w:t>959,4 час</w:t>
            </w:r>
            <w:r>
              <w:rPr>
                <w:sz w:val="22"/>
                <w:szCs w:val="22"/>
              </w:rPr>
              <w:t xml:space="preserve">. </w:t>
            </w:r>
          </w:p>
          <w:p w:rsidR="005150C5" w:rsidRDefault="005150C5" w:rsidP="005150C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>
              <w:rPr>
                <w:i/>
                <w:iCs/>
                <w:sz w:val="22"/>
                <w:szCs w:val="22"/>
              </w:rPr>
              <w:t xml:space="preserve">Соловьева Светлана Юрьевна </w:t>
            </w:r>
            <w:r w:rsidR="00753A5F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  <w:r w:rsidR="00753A5F" w:rsidRPr="00753A5F">
              <w:rPr>
                <w:sz w:val="22"/>
                <w:szCs w:val="22"/>
                <w:highlight w:val="yellow"/>
              </w:rPr>
              <w:t>преподаватель</w:t>
            </w:r>
            <w:r>
              <w:rPr>
                <w:sz w:val="22"/>
                <w:szCs w:val="22"/>
              </w:rPr>
              <w:t xml:space="preserve">, имеет высшую квалификационную категорию, стаж непрерывной работы по специальности -16 лет. </w:t>
            </w:r>
            <w:r w:rsidR="00753A5F" w:rsidRPr="00753A5F">
              <w:rPr>
                <w:sz w:val="22"/>
                <w:szCs w:val="22"/>
                <w:highlight w:val="yellow"/>
              </w:rPr>
              <w:t xml:space="preserve">Объем </w:t>
            </w:r>
            <w:proofErr w:type="spellStart"/>
            <w:r w:rsidR="00753A5F" w:rsidRPr="00753A5F">
              <w:rPr>
                <w:sz w:val="22"/>
                <w:szCs w:val="22"/>
                <w:highlight w:val="yellow"/>
              </w:rPr>
              <w:t>пед</w:t>
            </w:r>
            <w:proofErr w:type="spellEnd"/>
            <w:r w:rsidR="00753A5F" w:rsidRPr="00753A5F">
              <w:rPr>
                <w:sz w:val="22"/>
                <w:szCs w:val="22"/>
                <w:highlight w:val="yellow"/>
              </w:rPr>
              <w:t xml:space="preserve">. нагрузки на учебный год </w:t>
            </w:r>
            <w:r w:rsidR="00753A5F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  <w:r w:rsidR="00753A5F" w:rsidRPr="00753A5F">
              <w:rPr>
                <w:sz w:val="22"/>
                <w:szCs w:val="22"/>
                <w:highlight w:val="yellow"/>
              </w:rPr>
              <w:t xml:space="preserve">91,25 </w:t>
            </w:r>
            <w:proofErr w:type="gramStart"/>
            <w:r w:rsidR="00753A5F" w:rsidRPr="00753A5F">
              <w:rPr>
                <w:sz w:val="22"/>
                <w:szCs w:val="22"/>
                <w:highlight w:val="yellow"/>
              </w:rPr>
              <w:t>час</w:t>
            </w:r>
            <w:r w:rsidR="00753A5F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5150C5" w:rsidRDefault="005150C5" w:rsidP="005150C5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Примечание: </w:t>
            </w:r>
            <w:r>
              <w:rPr>
                <w:sz w:val="22"/>
                <w:szCs w:val="22"/>
              </w:rPr>
              <w:t xml:space="preserve">по результатам тарификации заполните тарификационный список, приведенный в приложении № 1 к настоящим заданиям. </w:t>
            </w:r>
          </w:p>
          <w:p w:rsidR="005150C5" w:rsidRDefault="005150C5" w:rsidP="005150C5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Выполните практическое задание №2 </w:t>
            </w:r>
          </w:p>
          <w:p w:rsidR="005150C5" w:rsidRDefault="005150C5" w:rsidP="005150C5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Составьте расчет фонда оплаты труда (211) и начислений на выплаты по оплате труда</w:t>
            </w:r>
            <w:r w:rsidR="00341876">
              <w:rPr>
                <w:b/>
                <w:bCs/>
                <w:sz w:val="22"/>
                <w:szCs w:val="22"/>
              </w:rPr>
              <w:t>-</w:t>
            </w:r>
            <w:r w:rsidR="00341876" w:rsidRPr="00341876">
              <w:rPr>
                <w:b/>
                <w:bCs/>
                <w:sz w:val="22"/>
                <w:szCs w:val="22"/>
                <w:highlight w:val="yellow"/>
              </w:rPr>
              <w:t>страховые взносы</w:t>
            </w:r>
            <w:r>
              <w:rPr>
                <w:b/>
                <w:bCs/>
                <w:sz w:val="22"/>
                <w:szCs w:val="22"/>
              </w:rPr>
              <w:t xml:space="preserve"> (213) по </w:t>
            </w:r>
            <w:r w:rsidR="00341876" w:rsidRPr="00341876">
              <w:rPr>
                <w:b/>
                <w:bCs/>
                <w:sz w:val="22"/>
                <w:szCs w:val="22"/>
                <w:highlight w:val="yellow"/>
              </w:rPr>
              <w:t>колле</w:t>
            </w:r>
            <w:r w:rsidR="00242738">
              <w:rPr>
                <w:b/>
                <w:bCs/>
                <w:sz w:val="22"/>
                <w:szCs w:val="22"/>
                <w:highlight w:val="yellow"/>
              </w:rPr>
              <w:t>дж</w:t>
            </w:r>
            <w:r w:rsidR="00341876" w:rsidRPr="00341876">
              <w:rPr>
                <w:b/>
                <w:bCs/>
                <w:sz w:val="22"/>
                <w:szCs w:val="22"/>
                <w:highlight w:val="yellow"/>
              </w:rPr>
              <w:t>у</w:t>
            </w:r>
            <w:r>
              <w:rPr>
                <w:b/>
                <w:bCs/>
                <w:sz w:val="22"/>
                <w:szCs w:val="22"/>
              </w:rPr>
              <w:t xml:space="preserve"> на 20</w:t>
            </w:r>
            <w:r w:rsidR="00753A5F" w:rsidRPr="00753A5F">
              <w:rPr>
                <w:b/>
                <w:bCs/>
                <w:sz w:val="22"/>
                <w:szCs w:val="22"/>
                <w:highlight w:val="yellow"/>
                <w:lang w:val="en-US"/>
              </w:rPr>
              <w:t>23</w:t>
            </w:r>
            <w:r>
              <w:rPr>
                <w:b/>
                <w:bCs/>
                <w:sz w:val="22"/>
                <w:szCs w:val="22"/>
              </w:rPr>
              <w:t xml:space="preserve"> год. </w:t>
            </w:r>
          </w:p>
          <w:p w:rsidR="005150C5" w:rsidRDefault="005150C5" w:rsidP="005150C5">
            <w:pPr>
              <w:pStyle w:val="Defaul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Исходные данные: </w:t>
            </w:r>
          </w:p>
          <w:p w:rsidR="00701580" w:rsidRDefault="00701580" w:rsidP="005150C5">
            <w:pPr>
              <w:pStyle w:val="Default"/>
              <w:rPr>
                <w:sz w:val="22"/>
                <w:szCs w:val="22"/>
                <w:lang w:val="en-US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588"/>
              <w:gridCol w:w="1450"/>
            </w:tblGrid>
            <w:tr w:rsidR="00701580" w:rsidRPr="001148D5" w:rsidTr="00341876">
              <w:tc>
                <w:tcPr>
                  <w:tcW w:w="5600" w:type="dxa"/>
                </w:tcPr>
                <w:p w:rsidR="00701580" w:rsidRPr="001148D5" w:rsidRDefault="00701580" w:rsidP="00341876">
                  <w:pPr>
                    <w:pStyle w:val="Default"/>
                    <w:numPr>
                      <w:ilvl w:val="0"/>
                      <w:numId w:val="1"/>
                    </w:numPr>
                    <w:tabs>
                      <w:tab w:val="left" w:pos="269"/>
                    </w:tabs>
                    <w:ind w:left="0" w:firstLine="0"/>
                    <w:rPr>
                      <w:sz w:val="20"/>
                      <w:szCs w:val="20"/>
                      <w:lang w:val="en-US"/>
                    </w:rPr>
                  </w:pPr>
                  <w:r w:rsidRPr="001148D5">
                    <w:rPr>
                      <w:sz w:val="20"/>
                      <w:szCs w:val="20"/>
                    </w:rPr>
                    <w:t>Число ставок (должностей) на 01.01.</w:t>
                  </w:r>
                  <w:r w:rsidRPr="00341876">
                    <w:rPr>
                      <w:sz w:val="20"/>
                      <w:szCs w:val="20"/>
                      <w:highlight w:val="yellow"/>
                    </w:rPr>
                    <w:t>20</w:t>
                  </w:r>
                  <w:r w:rsidR="0032707B" w:rsidRPr="00341876">
                    <w:rPr>
                      <w:sz w:val="20"/>
                      <w:szCs w:val="20"/>
                      <w:highlight w:val="yellow"/>
                    </w:rPr>
                    <w:t>2</w:t>
                  </w:r>
                  <w:r w:rsidR="00341876" w:rsidRPr="00341876">
                    <w:rPr>
                      <w:sz w:val="20"/>
                      <w:szCs w:val="20"/>
                      <w:highlight w:val="yellow"/>
                    </w:rPr>
                    <w:t>3</w:t>
                  </w:r>
                  <w:r w:rsidRPr="001148D5">
                    <w:rPr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1452" w:type="dxa"/>
                </w:tcPr>
                <w:p w:rsidR="00701580" w:rsidRPr="001148D5" w:rsidRDefault="00701580" w:rsidP="005150C5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1148D5">
                    <w:rPr>
                      <w:sz w:val="20"/>
                      <w:szCs w:val="20"/>
                    </w:rPr>
                    <w:t>- 170</w:t>
                  </w:r>
                </w:p>
              </w:tc>
            </w:tr>
            <w:tr w:rsidR="00701580" w:rsidRPr="001148D5" w:rsidTr="00341876">
              <w:tc>
                <w:tcPr>
                  <w:tcW w:w="5600" w:type="dxa"/>
                </w:tcPr>
                <w:p w:rsidR="00701580" w:rsidRPr="001148D5" w:rsidRDefault="00701580" w:rsidP="00701580">
                  <w:pPr>
                    <w:pStyle w:val="Default"/>
                    <w:tabs>
                      <w:tab w:val="left" w:pos="269"/>
                    </w:tabs>
                    <w:rPr>
                      <w:sz w:val="20"/>
                      <w:szCs w:val="20"/>
                    </w:rPr>
                  </w:pPr>
                  <w:r w:rsidRPr="001148D5">
                    <w:rPr>
                      <w:sz w:val="20"/>
                      <w:szCs w:val="20"/>
                    </w:rPr>
                    <w:t xml:space="preserve">в </w:t>
                  </w:r>
                  <w:proofErr w:type="spellStart"/>
                  <w:r w:rsidRPr="001148D5">
                    <w:rPr>
                      <w:sz w:val="20"/>
                      <w:szCs w:val="20"/>
                    </w:rPr>
                    <w:t>т.ч</w:t>
                  </w:r>
                  <w:proofErr w:type="spellEnd"/>
                  <w:r w:rsidRPr="001148D5">
                    <w:rPr>
                      <w:sz w:val="20"/>
                      <w:szCs w:val="20"/>
                    </w:rPr>
                    <w:t xml:space="preserve">. </w:t>
                  </w:r>
                </w:p>
                <w:p w:rsidR="00701580" w:rsidRPr="001148D5" w:rsidRDefault="00701580" w:rsidP="00341876">
                  <w:pPr>
                    <w:pStyle w:val="Default"/>
                    <w:tabs>
                      <w:tab w:val="left" w:pos="269"/>
                    </w:tabs>
                    <w:rPr>
                      <w:sz w:val="20"/>
                      <w:szCs w:val="20"/>
                    </w:rPr>
                  </w:pPr>
                  <w:r w:rsidRPr="001148D5">
                    <w:rPr>
                      <w:sz w:val="20"/>
                      <w:szCs w:val="20"/>
                    </w:rPr>
                    <w:t xml:space="preserve">- </w:t>
                  </w:r>
                  <w:r w:rsidR="00341876">
                    <w:rPr>
                      <w:sz w:val="20"/>
                      <w:szCs w:val="20"/>
                    </w:rPr>
                    <w:t>преподавателей</w:t>
                  </w:r>
                </w:p>
              </w:tc>
              <w:tc>
                <w:tcPr>
                  <w:tcW w:w="1452" w:type="dxa"/>
                </w:tcPr>
                <w:p w:rsidR="00701580" w:rsidRPr="001148D5" w:rsidRDefault="00701580" w:rsidP="00341876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1148D5">
                    <w:rPr>
                      <w:sz w:val="20"/>
                      <w:szCs w:val="20"/>
                    </w:rPr>
                    <w:t xml:space="preserve">- </w:t>
                  </w:r>
                  <w:r w:rsidR="00341876">
                    <w:rPr>
                      <w:sz w:val="20"/>
                      <w:szCs w:val="20"/>
                    </w:rPr>
                    <w:t>50</w:t>
                  </w:r>
                </w:p>
              </w:tc>
            </w:tr>
            <w:tr w:rsidR="00701580" w:rsidRPr="001148D5" w:rsidTr="00341876">
              <w:tc>
                <w:tcPr>
                  <w:tcW w:w="5600" w:type="dxa"/>
                </w:tcPr>
                <w:p w:rsidR="00701580" w:rsidRPr="001148D5" w:rsidRDefault="00701580" w:rsidP="00701580">
                  <w:pPr>
                    <w:pStyle w:val="Default"/>
                    <w:tabs>
                      <w:tab w:val="left" w:pos="269"/>
                    </w:tabs>
                    <w:rPr>
                      <w:sz w:val="20"/>
                      <w:szCs w:val="20"/>
                    </w:rPr>
                  </w:pPr>
                  <w:r w:rsidRPr="001148D5">
                    <w:rPr>
                      <w:sz w:val="20"/>
                      <w:szCs w:val="20"/>
                    </w:rPr>
                    <w:t>- руководителей и служащих</w:t>
                  </w:r>
                </w:p>
              </w:tc>
              <w:tc>
                <w:tcPr>
                  <w:tcW w:w="1452" w:type="dxa"/>
                </w:tcPr>
                <w:p w:rsidR="00701580" w:rsidRPr="001148D5" w:rsidRDefault="00701580" w:rsidP="005150C5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1148D5">
                    <w:rPr>
                      <w:sz w:val="20"/>
                      <w:szCs w:val="20"/>
                    </w:rPr>
                    <w:t>-12</w:t>
                  </w:r>
                </w:p>
              </w:tc>
            </w:tr>
            <w:tr w:rsidR="00701580" w:rsidRPr="001148D5" w:rsidTr="00341876">
              <w:tc>
                <w:tcPr>
                  <w:tcW w:w="5600" w:type="dxa"/>
                </w:tcPr>
                <w:p w:rsidR="00701580" w:rsidRPr="001148D5" w:rsidRDefault="00701580" w:rsidP="00701580">
                  <w:pPr>
                    <w:pStyle w:val="Default"/>
                    <w:tabs>
                      <w:tab w:val="left" w:pos="269"/>
                    </w:tabs>
                    <w:rPr>
                      <w:sz w:val="20"/>
                      <w:szCs w:val="20"/>
                    </w:rPr>
                  </w:pPr>
                  <w:r w:rsidRPr="001148D5">
                    <w:rPr>
                      <w:sz w:val="20"/>
                      <w:szCs w:val="20"/>
                    </w:rPr>
                    <w:t>- рабочих</w:t>
                  </w:r>
                </w:p>
              </w:tc>
              <w:tc>
                <w:tcPr>
                  <w:tcW w:w="1452" w:type="dxa"/>
                </w:tcPr>
                <w:p w:rsidR="00701580" w:rsidRPr="001148D5" w:rsidRDefault="00701580" w:rsidP="00341876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1148D5">
                    <w:rPr>
                      <w:sz w:val="20"/>
                      <w:szCs w:val="20"/>
                    </w:rPr>
                    <w:t>-</w:t>
                  </w:r>
                  <w:r w:rsidR="00341876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701580" w:rsidRPr="001148D5" w:rsidTr="00341876">
              <w:tc>
                <w:tcPr>
                  <w:tcW w:w="5600" w:type="dxa"/>
                </w:tcPr>
                <w:p w:rsidR="00701580" w:rsidRPr="001148D5" w:rsidRDefault="00701580" w:rsidP="00341876">
                  <w:pPr>
                    <w:pStyle w:val="Default"/>
                    <w:numPr>
                      <w:ilvl w:val="0"/>
                      <w:numId w:val="1"/>
                    </w:numPr>
                    <w:tabs>
                      <w:tab w:val="left" w:pos="269"/>
                      <w:tab w:val="left" w:pos="346"/>
                    </w:tabs>
                    <w:ind w:left="0" w:firstLine="0"/>
                    <w:rPr>
                      <w:sz w:val="20"/>
                      <w:szCs w:val="20"/>
                    </w:rPr>
                  </w:pPr>
                  <w:r w:rsidRPr="001148D5">
                    <w:rPr>
                      <w:sz w:val="20"/>
                      <w:szCs w:val="20"/>
                    </w:rPr>
                    <w:t xml:space="preserve">Предполагаемое увеличение числа ставок </w:t>
                  </w:r>
                  <w:r w:rsidR="00341876">
                    <w:rPr>
                      <w:sz w:val="20"/>
                      <w:szCs w:val="20"/>
                    </w:rPr>
                    <w:t>преподавателей</w:t>
                  </w:r>
                  <w:r w:rsidRPr="001148D5">
                    <w:rPr>
                      <w:sz w:val="20"/>
                      <w:szCs w:val="20"/>
                    </w:rPr>
                    <w:t xml:space="preserve"> с 01.0</w:t>
                  </w:r>
                  <w:r w:rsidR="00341876">
                    <w:rPr>
                      <w:sz w:val="20"/>
                      <w:szCs w:val="20"/>
                    </w:rPr>
                    <w:t>9</w:t>
                  </w:r>
                  <w:r w:rsidRPr="001148D5">
                    <w:rPr>
                      <w:sz w:val="20"/>
                      <w:szCs w:val="20"/>
                    </w:rPr>
                    <w:t>.20</w:t>
                  </w:r>
                  <w:r w:rsidR="0032707B">
                    <w:rPr>
                      <w:sz w:val="20"/>
                      <w:szCs w:val="20"/>
                    </w:rPr>
                    <w:t>2</w:t>
                  </w:r>
                  <w:r w:rsidR="00341876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52" w:type="dxa"/>
                </w:tcPr>
                <w:p w:rsidR="00701580" w:rsidRPr="001148D5" w:rsidRDefault="00701580" w:rsidP="005150C5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1148D5">
                    <w:rPr>
                      <w:sz w:val="20"/>
                      <w:szCs w:val="20"/>
                    </w:rPr>
                    <w:t>-12</w:t>
                  </w:r>
                </w:p>
              </w:tc>
            </w:tr>
            <w:tr w:rsidR="00701580" w:rsidRPr="001148D5" w:rsidTr="00341876">
              <w:tc>
                <w:tcPr>
                  <w:tcW w:w="5600" w:type="dxa"/>
                </w:tcPr>
                <w:p w:rsidR="00701580" w:rsidRPr="001148D5" w:rsidRDefault="00701580" w:rsidP="00341876">
                  <w:pPr>
                    <w:pStyle w:val="Default"/>
                    <w:numPr>
                      <w:ilvl w:val="0"/>
                      <w:numId w:val="1"/>
                    </w:numPr>
                    <w:tabs>
                      <w:tab w:val="left" w:pos="269"/>
                      <w:tab w:val="left" w:pos="346"/>
                    </w:tabs>
                    <w:ind w:left="0" w:firstLine="0"/>
                    <w:rPr>
                      <w:sz w:val="20"/>
                      <w:szCs w:val="20"/>
                    </w:rPr>
                  </w:pPr>
                  <w:r w:rsidRPr="001148D5">
                    <w:rPr>
                      <w:sz w:val="20"/>
                      <w:szCs w:val="20"/>
                    </w:rPr>
                    <w:t>Сумма заработной платы в месяц по тарификации на 01.01.20</w:t>
                  </w:r>
                  <w:r w:rsidR="0032707B">
                    <w:rPr>
                      <w:sz w:val="20"/>
                      <w:szCs w:val="20"/>
                    </w:rPr>
                    <w:t>2</w:t>
                  </w:r>
                  <w:r w:rsidR="00341876">
                    <w:rPr>
                      <w:sz w:val="20"/>
                      <w:szCs w:val="20"/>
                    </w:rPr>
                    <w:t>3</w:t>
                  </w:r>
                  <w:r w:rsidRPr="001148D5">
                    <w:rPr>
                      <w:sz w:val="20"/>
                      <w:szCs w:val="20"/>
                    </w:rPr>
                    <w:t xml:space="preserve"> (руб.)</w:t>
                  </w:r>
                </w:p>
              </w:tc>
              <w:tc>
                <w:tcPr>
                  <w:tcW w:w="1452" w:type="dxa"/>
                </w:tcPr>
                <w:p w:rsidR="00701580" w:rsidRPr="001148D5" w:rsidRDefault="00701580" w:rsidP="005150C5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  <w:tr w:rsidR="00701580" w:rsidRPr="001148D5" w:rsidTr="00341876">
              <w:tc>
                <w:tcPr>
                  <w:tcW w:w="5600" w:type="dxa"/>
                </w:tcPr>
                <w:p w:rsidR="00701580" w:rsidRPr="001148D5" w:rsidRDefault="00701580" w:rsidP="00701580">
                  <w:pPr>
                    <w:pStyle w:val="Default"/>
                    <w:tabs>
                      <w:tab w:val="left" w:pos="269"/>
                      <w:tab w:val="left" w:pos="346"/>
                    </w:tabs>
                    <w:rPr>
                      <w:sz w:val="20"/>
                      <w:szCs w:val="20"/>
                    </w:rPr>
                  </w:pPr>
                  <w:r w:rsidRPr="001148D5">
                    <w:rPr>
                      <w:sz w:val="20"/>
                      <w:szCs w:val="20"/>
                    </w:rPr>
                    <w:t xml:space="preserve">- </w:t>
                  </w:r>
                  <w:r w:rsidR="00341876">
                    <w:rPr>
                      <w:sz w:val="20"/>
                      <w:szCs w:val="20"/>
                    </w:rPr>
                    <w:t>преподавателей</w:t>
                  </w:r>
                </w:p>
              </w:tc>
              <w:tc>
                <w:tcPr>
                  <w:tcW w:w="1452" w:type="dxa"/>
                </w:tcPr>
                <w:p w:rsidR="00701580" w:rsidRPr="001148D5" w:rsidRDefault="00701580" w:rsidP="005150C5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1148D5">
                    <w:rPr>
                      <w:sz w:val="20"/>
                      <w:szCs w:val="20"/>
                    </w:rPr>
                    <w:t>-1</w:t>
                  </w:r>
                  <w:r w:rsidR="00341876">
                    <w:rPr>
                      <w:sz w:val="20"/>
                      <w:szCs w:val="20"/>
                    </w:rPr>
                    <w:t xml:space="preserve"> </w:t>
                  </w:r>
                  <w:r w:rsidRPr="001148D5">
                    <w:rPr>
                      <w:sz w:val="20"/>
                      <w:szCs w:val="20"/>
                    </w:rPr>
                    <w:t>644</w:t>
                  </w:r>
                  <w:r w:rsidR="00341876">
                    <w:rPr>
                      <w:sz w:val="20"/>
                      <w:szCs w:val="20"/>
                    </w:rPr>
                    <w:t xml:space="preserve"> </w:t>
                  </w:r>
                  <w:r w:rsidRPr="001148D5">
                    <w:rPr>
                      <w:sz w:val="20"/>
                      <w:szCs w:val="20"/>
                    </w:rPr>
                    <w:t>736,0</w:t>
                  </w:r>
                </w:p>
              </w:tc>
            </w:tr>
            <w:tr w:rsidR="00701580" w:rsidRPr="001148D5" w:rsidTr="00341876">
              <w:tc>
                <w:tcPr>
                  <w:tcW w:w="5600" w:type="dxa"/>
                </w:tcPr>
                <w:p w:rsidR="00701580" w:rsidRPr="001148D5" w:rsidRDefault="00701580" w:rsidP="00701580">
                  <w:pPr>
                    <w:pStyle w:val="Default"/>
                    <w:tabs>
                      <w:tab w:val="left" w:pos="269"/>
                      <w:tab w:val="left" w:pos="346"/>
                    </w:tabs>
                    <w:rPr>
                      <w:sz w:val="20"/>
                      <w:szCs w:val="20"/>
                    </w:rPr>
                  </w:pPr>
                  <w:r w:rsidRPr="001148D5">
                    <w:rPr>
                      <w:sz w:val="20"/>
                      <w:szCs w:val="20"/>
                    </w:rPr>
                    <w:t>- руководителей и служащих</w:t>
                  </w:r>
                </w:p>
              </w:tc>
              <w:tc>
                <w:tcPr>
                  <w:tcW w:w="1452" w:type="dxa"/>
                </w:tcPr>
                <w:p w:rsidR="00701580" w:rsidRPr="001148D5" w:rsidRDefault="00701580" w:rsidP="005150C5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1148D5">
                    <w:rPr>
                      <w:sz w:val="20"/>
                      <w:szCs w:val="20"/>
                    </w:rPr>
                    <w:t>-</w:t>
                  </w:r>
                  <w:r w:rsidR="00341876">
                    <w:rPr>
                      <w:sz w:val="20"/>
                      <w:szCs w:val="20"/>
                    </w:rPr>
                    <w:t xml:space="preserve">   </w:t>
                  </w:r>
                  <w:r w:rsidRPr="001148D5">
                    <w:rPr>
                      <w:sz w:val="20"/>
                      <w:szCs w:val="20"/>
                    </w:rPr>
                    <w:t>283</w:t>
                  </w:r>
                  <w:r w:rsidR="00341876">
                    <w:rPr>
                      <w:sz w:val="20"/>
                      <w:szCs w:val="20"/>
                    </w:rPr>
                    <w:t xml:space="preserve"> </w:t>
                  </w:r>
                  <w:r w:rsidRPr="001148D5">
                    <w:rPr>
                      <w:sz w:val="20"/>
                      <w:szCs w:val="20"/>
                    </w:rPr>
                    <w:t>374,0</w:t>
                  </w:r>
                </w:p>
              </w:tc>
            </w:tr>
            <w:tr w:rsidR="00701580" w:rsidRPr="001148D5" w:rsidTr="00341876">
              <w:tc>
                <w:tcPr>
                  <w:tcW w:w="5600" w:type="dxa"/>
                </w:tcPr>
                <w:p w:rsidR="00701580" w:rsidRPr="001148D5" w:rsidRDefault="00701580" w:rsidP="00701580">
                  <w:pPr>
                    <w:pStyle w:val="Default"/>
                    <w:tabs>
                      <w:tab w:val="left" w:pos="269"/>
                      <w:tab w:val="left" w:pos="346"/>
                    </w:tabs>
                    <w:rPr>
                      <w:sz w:val="20"/>
                      <w:szCs w:val="20"/>
                    </w:rPr>
                  </w:pPr>
                  <w:r w:rsidRPr="001148D5">
                    <w:rPr>
                      <w:sz w:val="20"/>
                      <w:szCs w:val="20"/>
                    </w:rPr>
                    <w:t>- рабочих</w:t>
                  </w:r>
                </w:p>
              </w:tc>
              <w:tc>
                <w:tcPr>
                  <w:tcW w:w="1452" w:type="dxa"/>
                </w:tcPr>
                <w:p w:rsidR="00701580" w:rsidRPr="001148D5" w:rsidRDefault="00701580" w:rsidP="005150C5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1148D5">
                    <w:rPr>
                      <w:sz w:val="20"/>
                      <w:szCs w:val="20"/>
                    </w:rPr>
                    <w:t xml:space="preserve">- </w:t>
                  </w:r>
                  <w:r w:rsidR="00341876">
                    <w:rPr>
                      <w:sz w:val="20"/>
                      <w:szCs w:val="20"/>
                    </w:rPr>
                    <w:t xml:space="preserve">  </w:t>
                  </w:r>
                  <w:r w:rsidRPr="001148D5">
                    <w:rPr>
                      <w:sz w:val="20"/>
                      <w:szCs w:val="20"/>
                    </w:rPr>
                    <w:t>168</w:t>
                  </w:r>
                  <w:r w:rsidR="00341876">
                    <w:rPr>
                      <w:sz w:val="20"/>
                      <w:szCs w:val="20"/>
                    </w:rPr>
                    <w:t xml:space="preserve"> </w:t>
                  </w:r>
                  <w:r w:rsidRPr="001148D5">
                    <w:rPr>
                      <w:sz w:val="20"/>
                      <w:szCs w:val="20"/>
                    </w:rPr>
                    <w:t>996,0</w:t>
                  </w:r>
                </w:p>
              </w:tc>
            </w:tr>
            <w:tr w:rsidR="00701580" w:rsidRPr="001148D5" w:rsidTr="00341876">
              <w:tc>
                <w:tcPr>
                  <w:tcW w:w="5600" w:type="dxa"/>
                </w:tcPr>
                <w:p w:rsidR="00701580" w:rsidRPr="001148D5" w:rsidRDefault="00701580" w:rsidP="00701580">
                  <w:pPr>
                    <w:pStyle w:val="Default"/>
                    <w:numPr>
                      <w:ilvl w:val="0"/>
                      <w:numId w:val="1"/>
                    </w:numPr>
                    <w:tabs>
                      <w:tab w:val="left" w:pos="269"/>
                      <w:tab w:val="left" w:pos="346"/>
                    </w:tabs>
                    <w:ind w:left="0" w:firstLine="0"/>
                    <w:rPr>
                      <w:sz w:val="20"/>
                      <w:szCs w:val="20"/>
                    </w:rPr>
                  </w:pPr>
                  <w:r w:rsidRPr="001148D5">
                    <w:rPr>
                      <w:sz w:val="20"/>
                      <w:szCs w:val="20"/>
                    </w:rPr>
                    <w:t xml:space="preserve">Расходы на оплату лиц, замещающих уходящих в отпуск работников, на оплату работы в праздничные дни и за часы </w:t>
                  </w:r>
                  <w:r w:rsidRPr="001148D5">
                    <w:rPr>
                      <w:sz w:val="20"/>
                      <w:szCs w:val="20"/>
                    </w:rPr>
                    <w:lastRenderedPageBreak/>
                    <w:t>ночной работы, на оплату консультантов, на премирование (дополнительный ф</w:t>
                  </w:r>
                  <w:r w:rsidR="0032707B">
                    <w:rPr>
                      <w:sz w:val="20"/>
                      <w:szCs w:val="20"/>
                    </w:rPr>
                    <w:t>онд заработной платы) - в % к ос</w:t>
                  </w:r>
                  <w:r w:rsidRPr="001148D5">
                    <w:rPr>
                      <w:sz w:val="20"/>
                      <w:szCs w:val="20"/>
                    </w:rPr>
                    <w:t>новному фонду</w:t>
                  </w:r>
                </w:p>
              </w:tc>
              <w:tc>
                <w:tcPr>
                  <w:tcW w:w="1452" w:type="dxa"/>
                </w:tcPr>
                <w:p w:rsidR="00701580" w:rsidRPr="001148D5" w:rsidRDefault="00701580" w:rsidP="005150C5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1148D5">
                    <w:rPr>
                      <w:sz w:val="20"/>
                      <w:szCs w:val="20"/>
                    </w:rPr>
                    <w:lastRenderedPageBreak/>
                    <w:t>-20</w:t>
                  </w:r>
                  <w:r w:rsidRPr="008A7885">
                    <w:rPr>
                      <w:sz w:val="20"/>
                      <w:szCs w:val="20"/>
                    </w:rPr>
                    <w:t>%</w:t>
                  </w:r>
                </w:p>
              </w:tc>
            </w:tr>
          </w:tbl>
          <w:p w:rsidR="005D21C7" w:rsidRDefault="005D21C7" w:rsidP="005150C5">
            <w:pPr>
              <w:pStyle w:val="Default"/>
              <w:rPr>
                <w:sz w:val="22"/>
                <w:szCs w:val="22"/>
              </w:rPr>
            </w:pPr>
          </w:p>
          <w:p w:rsidR="00701580" w:rsidRDefault="00701580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Примечания: </w:t>
            </w:r>
          </w:p>
          <w:p w:rsidR="00701580" w:rsidRDefault="00701580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Расчет рекомендуется составить по форме, приведенной в приложении № 2 к настоящим заданиям. </w:t>
            </w:r>
          </w:p>
          <w:p w:rsidR="00701580" w:rsidRDefault="00701580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Тарифы страховых взносов в государственные внебюджетные фонды и тариф дополнительных взносов на социальное страхование от несчастных случаев на производстве и профессиональных заболеваний принимать в размере, установленном законодательством на соответствующий год. В </w:t>
            </w:r>
            <w:r w:rsidRPr="00F60750">
              <w:rPr>
                <w:sz w:val="22"/>
                <w:szCs w:val="22"/>
                <w:highlight w:val="yellow"/>
              </w:rPr>
              <w:t>20</w:t>
            </w:r>
            <w:r w:rsidR="00A335E2" w:rsidRPr="00F60750">
              <w:rPr>
                <w:sz w:val="22"/>
                <w:szCs w:val="22"/>
                <w:highlight w:val="yellow"/>
              </w:rPr>
              <w:t>23</w:t>
            </w:r>
            <w:r w:rsidRPr="00F60750">
              <w:rPr>
                <w:sz w:val="22"/>
                <w:szCs w:val="22"/>
                <w:highlight w:val="yellow"/>
              </w:rPr>
              <w:t xml:space="preserve"> году</w:t>
            </w:r>
            <w:r>
              <w:rPr>
                <w:sz w:val="22"/>
                <w:szCs w:val="22"/>
              </w:rPr>
              <w:t xml:space="preserve"> суммарный тариф страховых</w:t>
            </w:r>
            <w:r w:rsidR="0032707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взносов составляет 30,2%. </w:t>
            </w:r>
          </w:p>
          <w:p w:rsidR="00701580" w:rsidRPr="00F60750" w:rsidRDefault="00701580" w:rsidP="00701580">
            <w:pPr>
              <w:pStyle w:val="Default"/>
              <w:rPr>
                <w:sz w:val="22"/>
                <w:szCs w:val="22"/>
                <w:highlight w:val="yellow"/>
              </w:rPr>
            </w:pPr>
            <w:r w:rsidRPr="00F60750">
              <w:rPr>
                <w:b/>
                <w:bCs/>
                <w:sz w:val="22"/>
                <w:szCs w:val="22"/>
                <w:highlight w:val="yellow"/>
              </w:rPr>
              <w:t xml:space="preserve">Выполните практическое задание №3 </w:t>
            </w:r>
          </w:p>
          <w:p w:rsidR="00701580" w:rsidRPr="00F60750" w:rsidRDefault="00701580" w:rsidP="00701580">
            <w:pPr>
              <w:pStyle w:val="Default"/>
              <w:rPr>
                <w:sz w:val="22"/>
                <w:szCs w:val="22"/>
                <w:highlight w:val="yellow"/>
              </w:rPr>
            </w:pPr>
            <w:r w:rsidRPr="00F60750">
              <w:rPr>
                <w:sz w:val="22"/>
                <w:szCs w:val="22"/>
                <w:highlight w:val="yellow"/>
              </w:rPr>
              <w:t xml:space="preserve">Определите сумму расходов на увеличение стоимости следующих материальных запасов (ст.340) по </w:t>
            </w:r>
            <w:r w:rsidR="00A335E2" w:rsidRPr="00F60750">
              <w:rPr>
                <w:sz w:val="22"/>
                <w:szCs w:val="22"/>
                <w:highlight w:val="yellow"/>
              </w:rPr>
              <w:t>колледжу</w:t>
            </w:r>
            <w:r w:rsidRPr="00F60750">
              <w:rPr>
                <w:sz w:val="22"/>
                <w:szCs w:val="22"/>
                <w:highlight w:val="yellow"/>
              </w:rPr>
              <w:t xml:space="preserve"> на 20</w:t>
            </w:r>
            <w:r w:rsidR="00B626C5" w:rsidRPr="00F60750">
              <w:rPr>
                <w:sz w:val="22"/>
                <w:szCs w:val="22"/>
                <w:highlight w:val="yellow"/>
              </w:rPr>
              <w:t>2</w:t>
            </w:r>
            <w:r w:rsidR="00A335E2" w:rsidRPr="00F60750">
              <w:rPr>
                <w:sz w:val="22"/>
                <w:szCs w:val="22"/>
                <w:highlight w:val="yellow"/>
              </w:rPr>
              <w:t>3</w:t>
            </w:r>
            <w:r w:rsidRPr="00F60750">
              <w:rPr>
                <w:sz w:val="22"/>
                <w:szCs w:val="22"/>
                <w:highlight w:val="yellow"/>
              </w:rPr>
              <w:t xml:space="preserve"> год: </w:t>
            </w:r>
          </w:p>
          <w:p w:rsidR="00701580" w:rsidRPr="00F60750" w:rsidRDefault="00701580" w:rsidP="00701580">
            <w:pPr>
              <w:pStyle w:val="Default"/>
              <w:rPr>
                <w:sz w:val="22"/>
                <w:szCs w:val="22"/>
                <w:highlight w:val="yellow"/>
              </w:rPr>
            </w:pPr>
            <w:r w:rsidRPr="00F60750">
              <w:rPr>
                <w:sz w:val="22"/>
                <w:szCs w:val="22"/>
                <w:highlight w:val="yellow"/>
              </w:rPr>
              <w:t xml:space="preserve">- </w:t>
            </w:r>
            <w:r w:rsidR="00A335E2" w:rsidRPr="00F60750">
              <w:rPr>
                <w:sz w:val="22"/>
                <w:szCs w:val="22"/>
                <w:highlight w:val="yellow"/>
              </w:rPr>
              <w:t>бумага офисная</w:t>
            </w:r>
            <w:r w:rsidRPr="00F60750">
              <w:rPr>
                <w:sz w:val="22"/>
                <w:szCs w:val="22"/>
                <w:highlight w:val="yellow"/>
              </w:rPr>
              <w:t xml:space="preserve">; </w:t>
            </w:r>
          </w:p>
          <w:p w:rsidR="00701580" w:rsidRPr="00F60750" w:rsidRDefault="00701580" w:rsidP="00701580">
            <w:pPr>
              <w:pStyle w:val="Default"/>
              <w:rPr>
                <w:sz w:val="22"/>
                <w:szCs w:val="22"/>
                <w:highlight w:val="yellow"/>
              </w:rPr>
            </w:pPr>
            <w:r w:rsidRPr="00F60750">
              <w:rPr>
                <w:sz w:val="22"/>
                <w:szCs w:val="22"/>
                <w:highlight w:val="yellow"/>
              </w:rPr>
              <w:t xml:space="preserve">- </w:t>
            </w:r>
            <w:r w:rsidR="00A335E2" w:rsidRPr="00F60750">
              <w:rPr>
                <w:sz w:val="22"/>
                <w:szCs w:val="22"/>
                <w:highlight w:val="yellow"/>
              </w:rPr>
              <w:t>бланки дипломов</w:t>
            </w:r>
            <w:r w:rsidRPr="00F60750">
              <w:rPr>
                <w:sz w:val="22"/>
                <w:szCs w:val="22"/>
                <w:highlight w:val="yellow"/>
              </w:rPr>
              <w:t xml:space="preserve">; </w:t>
            </w:r>
          </w:p>
          <w:p w:rsidR="00701580" w:rsidRPr="00F60750" w:rsidRDefault="00701580" w:rsidP="00701580">
            <w:pPr>
              <w:pStyle w:val="Default"/>
              <w:rPr>
                <w:sz w:val="22"/>
                <w:szCs w:val="22"/>
                <w:highlight w:val="yellow"/>
              </w:rPr>
            </w:pPr>
            <w:r w:rsidRPr="00F60750">
              <w:rPr>
                <w:sz w:val="22"/>
                <w:szCs w:val="22"/>
                <w:highlight w:val="yellow"/>
              </w:rPr>
              <w:t xml:space="preserve">- прочих материальных запасов. </w:t>
            </w:r>
          </w:p>
          <w:p w:rsidR="00701580" w:rsidRPr="00F60750" w:rsidRDefault="00701580" w:rsidP="00701580">
            <w:pPr>
              <w:pStyle w:val="Default"/>
              <w:rPr>
                <w:sz w:val="22"/>
                <w:szCs w:val="22"/>
                <w:highlight w:val="yellow"/>
              </w:rPr>
            </w:pPr>
            <w:r w:rsidRPr="00F60750">
              <w:rPr>
                <w:sz w:val="22"/>
                <w:szCs w:val="22"/>
                <w:highlight w:val="yellow"/>
              </w:rPr>
              <w:t xml:space="preserve">Исходные данные: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208"/>
              <w:gridCol w:w="830"/>
            </w:tblGrid>
            <w:tr w:rsidR="00701580" w:rsidRPr="00F60750" w:rsidTr="00A335E2">
              <w:tc>
                <w:tcPr>
                  <w:tcW w:w="6208" w:type="dxa"/>
                </w:tcPr>
                <w:p w:rsidR="00701580" w:rsidRPr="00F60750" w:rsidRDefault="00701580" w:rsidP="00A335E2">
                  <w:pPr>
                    <w:pStyle w:val="Default"/>
                    <w:rPr>
                      <w:sz w:val="22"/>
                      <w:szCs w:val="22"/>
                      <w:highlight w:val="yellow"/>
                    </w:rPr>
                  </w:pPr>
                  <w:r w:rsidRPr="00F60750">
                    <w:rPr>
                      <w:sz w:val="22"/>
                      <w:szCs w:val="22"/>
                      <w:highlight w:val="yellow"/>
                    </w:rPr>
                    <w:t xml:space="preserve">1. </w:t>
                  </w:r>
                  <w:r w:rsidR="00A335E2" w:rsidRPr="00F60750">
                    <w:rPr>
                      <w:sz w:val="22"/>
                      <w:szCs w:val="22"/>
                      <w:highlight w:val="yellow"/>
                    </w:rPr>
                    <w:t>Бумага офисная (коробка)</w:t>
                  </w:r>
                </w:p>
              </w:tc>
              <w:tc>
                <w:tcPr>
                  <w:tcW w:w="830" w:type="dxa"/>
                </w:tcPr>
                <w:p w:rsidR="00701580" w:rsidRPr="00F60750" w:rsidRDefault="00701580" w:rsidP="00701580">
                  <w:pPr>
                    <w:pStyle w:val="Default"/>
                    <w:rPr>
                      <w:sz w:val="22"/>
                      <w:szCs w:val="22"/>
                      <w:highlight w:val="yellow"/>
                    </w:rPr>
                  </w:pPr>
                  <w:r w:rsidRPr="00F60750">
                    <w:rPr>
                      <w:sz w:val="22"/>
                      <w:szCs w:val="22"/>
                      <w:highlight w:val="yellow"/>
                    </w:rPr>
                    <w:t>- 315</w:t>
                  </w:r>
                </w:p>
              </w:tc>
            </w:tr>
            <w:tr w:rsidR="00701580" w:rsidRPr="00F60750" w:rsidTr="00A335E2">
              <w:tc>
                <w:tcPr>
                  <w:tcW w:w="6208" w:type="dxa"/>
                </w:tcPr>
                <w:p w:rsidR="00701580" w:rsidRPr="00F60750" w:rsidRDefault="00701580" w:rsidP="00A335E2">
                  <w:pPr>
                    <w:pStyle w:val="Default"/>
                    <w:rPr>
                      <w:sz w:val="22"/>
                      <w:szCs w:val="22"/>
                      <w:highlight w:val="yellow"/>
                    </w:rPr>
                  </w:pPr>
                  <w:r w:rsidRPr="00F60750">
                    <w:rPr>
                      <w:sz w:val="22"/>
                      <w:szCs w:val="22"/>
                      <w:highlight w:val="yellow"/>
                    </w:rPr>
                    <w:t xml:space="preserve">2. </w:t>
                  </w:r>
                  <w:r w:rsidR="00A335E2" w:rsidRPr="00F60750">
                    <w:rPr>
                      <w:sz w:val="22"/>
                      <w:szCs w:val="22"/>
                      <w:highlight w:val="yellow"/>
                    </w:rPr>
                    <w:t>Бланки дипломов (</w:t>
                  </w:r>
                  <w:proofErr w:type="spellStart"/>
                  <w:r w:rsidR="00A335E2" w:rsidRPr="00F60750">
                    <w:rPr>
                      <w:sz w:val="22"/>
                      <w:szCs w:val="22"/>
                      <w:highlight w:val="yellow"/>
                    </w:rPr>
                    <w:t>шт</w:t>
                  </w:r>
                  <w:proofErr w:type="spellEnd"/>
                  <w:r w:rsidR="00A335E2" w:rsidRPr="00F60750">
                    <w:rPr>
                      <w:sz w:val="22"/>
                      <w:szCs w:val="22"/>
                      <w:highlight w:val="yellow"/>
                    </w:rPr>
                    <w:t>)</w:t>
                  </w:r>
                </w:p>
              </w:tc>
              <w:tc>
                <w:tcPr>
                  <w:tcW w:w="830" w:type="dxa"/>
                </w:tcPr>
                <w:p w:rsidR="00701580" w:rsidRPr="00F60750" w:rsidRDefault="00701580" w:rsidP="00A335E2">
                  <w:pPr>
                    <w:pStyle w:val="Default"/>
                    <w:rPr>
                      <w:sz w:val="22"/>
                      <w:szCs w:val="22"/>
                      <w:highlight w:val="yellow"/>
                    </w:rPr>
                  </w:pPr>
                  <w:r w:rsidRPr="00F60750">
                    <w:rPr>
                      <w:sz w:val="22"/>
                      <w:szCs w:val="22"/>
                      <w:highlight w:val="yellow"/>
                    </w:rPr>
                    <w:t xml:space="preserve">- </w:t>
                  </w:r>
                  <w:r w:rsidR="00A335E2" w:rsidRPr="00F60750">
                    <w:rPr>
                      <w:sz w:val="22"/>
                      <w:szCs w:val="22"/>
                      <w:highlight w:val="yellow"/>
                    </w:rPr>
                    <w:t>100</w:t>
                  </w:r>
                </w:p>
              </w:tc>
            </w:tr>
            <w:tr w:rsidR="00701580" w:rsidRPr="00F60750" w:rsidTr="00A335E2">
              <w:tc>
                <w:tcPr>
                  <w:tcW w:w="6208" w:type="dxa"/>
                </w:tcPr>
                <w:p w:rsidR="00701580" w:rsidRPr="00F60750" w:rsidRDefault="00701580" w:rsidP="00A335E2">
                  <w:pPr>
                    <w:pStyle w:val="Default"/>
                    <w:rPr>
                      <w:sz w:val="22"/>
                      <w:szCs w:val="22"/>
                      <w:highlight w:val="yellow"/>
                    </w:rPr>
                  </w:pPr>
                  <w:r w:rsidRPr="00F60750">
                    <w:rPr>
                      <w:sz w:val="22"/>
                      <w:szCs w:val="22"/>
                      <w:highlight w:val="yellow"/>
                    </w:rPr>
                    <w:t xml:space="preserve">3. </w:t>
                  </w:r>
                  <w:r w:rsidR="00A335E2" w:rsidRPr="00F60750">
                    <w:rPr>
                      <w:sz w:val="22"/>
                      <w:szCs w:val="22"/>
                      <w:highlight w:val="yellow"/>
                    </w:rPr>
                    <w:t>Прочие материальные запасы (</w:t>
                  </w:r>
                  <w:proofErr w:type="spellStart"/>
                  <w:r w:rsidR="00A335E2" w:rsidRPr="00F60750">
                    <w:rPr>
                      <w:sz w:val="22"/>
                      <w:szCs w:val="22"/>
                      <w:highlight w:val="yellow"/>
                    </w:rPr>
                    <w:t>шт</w:t>
                  </w:r>
                  <w:proofErr w:type="spellEnd"/>
                  <w:r w:rsidR="00A335E2" w:rsidRPr="00F60750">
                    <w:rPr>
                      <w:sz w:val="22"/>
                      <w:szCs w:val="22"/>
                      <w:highlight w:val="yellow"/>
                    </w:rPr>
                    <w:t>)</w:t>
                  </w:r>
                </w:p>
              </w:tc>
              <w:tc>
                <w:tcPr>
                  <w:tcW w:w="830" w:type="dxa"/>
                </w:tcPr>
                <w:p w:rsidR="00701580" w:rsidRPr="00F60750" w:rsidRDefault="00701580" w:rsidP="00701580">
                  <w:pPr>
                    <w:pStyle w:val="Default"/>
                    <w:rPr>
                      <w:sz w:val="22"/>
                      <w:szCs w:val="22"/>
                      <w:highlight w:val="yellow"/>
                    </w:rPr>
                  </w:pPr>
                  <w:r w:rsidRPr="00F60750">
                    <w:rPr>
                      <w:sz w:val="22"/>
                      <w:szCs w:val="22"/>
                      <w:highlight w:val="yellow"/>
                    </w:rPr>
                    <w:t>- 330</w:t>
                  </w:r>
                </w:p>
              </w:tc>
            </w:tr>
            <w:tr w:rsidR="00701580" w:rsidTr="00A335E2">
              <w:tc>
                <w:tcPr>
                  <w:tcW w:w="6208" w:type="dxa"/>
                </w:tcPr>
                <w:p w:rsidR="00701580" w:rsidRPr="00F60750" w:rsidRDefault="00A335E2" w:rsidP="00A335E2">
                  <w:pPr>
                    <w:pStyle w:val="Default"/>
                    <w:rPr>
                      <w:sz w:val="22"/>
                      <w:szCs w:val="22"/>
                      <w:highlight w:val="yellow"/>
                    </w:rPr>
                  </w:pPr>
                  <w:r w:rsidRPr="00F60750">
                    <w:rPr>
                      <w:sz w:val="22"/>
                      <w:szCs w:val="22"/>
                      <w:highlight w:val="yellow"/>
                    </w:rPr>
                    <w:t>4</w:t>
                  </w:r>
                  <w:r w:rsidR="00701580" w:rsidRPr="00F60750">
                    <w:rPr>
                      <w:sz w:val="22"/>
                      <w:szCs w:val="22"/>
                      <w:highlight w:val="yellow"/>
                    </w:rPr>
                    <w:t>. Средний расход на прочие материальные запасы (</w:t>
                  </w:r>
                  <w:r w:rsidRPr="00F60750">
                    <w:rPr>
                      <w:sz w:val="22"/>
                      <w:szCs w:val="22"/>
                      <w:highlight w:val="yellow"/>
                    </w:rPr>
                    <w:t xml:space="preserve">за 1 </w:t>
                  </w:r>
                  <w:proofErr w:type="spellStart"/>
                  <w:r w:rsidRPr="00F60750">
                    <w:rPr>
                      <w:sz w:val="22"/>
                      <w:szCs w:val="22"/>
                      <w:highlight w:val="yellow"/>
                    </w:rPr>
                    <w:t>шт</w:t>
                  </w:r>
                  <w:proofErr w:type="spellEnd"/>
                  <w:r w:rsidR="00701580" w:rsidRPr="00F60750">
                    <w:rPr>
                      <w:sz w:val="22"/>
                      <w:szCs w:val="22"/>
                      <w:highlight w:val="yellow"/>
                    </w:rPr>
                    <w:t>, руб.)</w:t>
                  </w:r>
                </w:p>
              </w:tc>
              <w:tc>
                <w:tcPr>
                  <w:tcW w:w="830" w:type="dxa"/>
                </w:tcPr>
                <w:p w:rsidR="00701580" w:rsidRDefault="00701580" w:rsidP="00701580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F60750">
                    <w:rPr>
                      <w:sz w:val="22"/>
                      <w:szCs w:val="22"/>
                      <w:highlight w:val="yellow"/>
                    </w:rPr>
                    <w:t>-1650</w:t>
                  </w:r>
                </w:p>
              </w:tc>
            </w:tr>
          </w:tbl>
          <w:p w:rsidR="00701580" w:rsidRDefault="00701580" w:rsidP="00701580">
            <w:pPr>
              <w:pStyle w:val="Default"/>
              <w:rPr>
                <w:sz w:val="22"/>
                <w:szCs w:val="22"/>
              </w:rPr>
            </w:pPr>
          </w:p>
          <w:p w:rsidR="00701580" w:rsidRDefault="00701580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Примечание: </w:t>
            </w:r>
            <w:r>
              <w:rPr>
                <w:sz w:val="22"/>
                <w:szCs w:val="22"/>
              </w:rPr>
              <w:t xml:space="preserve">расчет следует выполнить по форме, приведенной в приложении № 3 к настоящим заданиям. </w:t>
            </w:r>
          </w:p>
          <w:p w:rsidR="00701580" w:rsidRDefault="00701580" w:rsidP="00701580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Выполните практическое задани</w:t>
            </w:r>
            <w:r w:rsidR="00F60750">
              <w:rPr>
                <w:b/>
                <w:bCs/>
                <w:sz w:val="22"/>
                <w:szCs w:val="22"/>
              </w:rPr>
              <w:t>е №4</w:t>
            </w:r>
          </w:p>
          <w:p w:rsidR="00285136" w:rsidRDefault="00701580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Определите общий объем </w:t>
            </w:r>
            <w:r w:rsidR="00285136">
              <w:rPr>
                <w:sz w:val="22"/>
                <w:szCs w:val="22"/>
              </w:rPr>
              <w:t>доходов</w:t>
            </w:r>
            <w:r>
              <w:rPr>
                <w:sz w:val="22"/>
                <w:szCs w:val="22"/>
              </w:rPr>
              <w:t xml:space="preserve"> </w:t>
            </w:r>
            <w:r w:rsidR="00285136" w:rsidRPr="00285136">
              <w:rPr>
                <w:sz w:val="22"/>
                <w:szCs w:val="22"/>
                <w:highlight w:val="yellow"/>
              </w:rPr>
              <w:t>колледжа от платных образовательных услуг</w:t>
            </w:r>
            <w:r>
              <w:rPr>
                <w:sz w:val="22"/>
                <w:szCs w:val="22"/>
              </w:rPr>
              <w:t>.</w:t>
            </w:r>
          </w:p>
          <w:p w:rsidR="00701580" w:rsidRDefault="00701580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Исходные данные: </w:t>
            </w:r>
          </w:p>
          <w:p w:rsidR="00701580" w:rsidRPr="00285136" w:rsidRDefault="00285136" w:rsidP="00701580">
            <w:pPr>
              <w:pStyle w:val="Default"/>
              <w:rPr>
                <w:sz w:val="22"/>
                <w:szCs w:val="22"/>
                <w:highlight w:val="yellow"/>
              </w:rPr>
            </w:pPr>
            <w:r w:rsidRPr="00285136">
              <w:rPr>
                <w:sz w:val="22"/>
                <w:szCs w:val="22"/>
                <w:highlight w:val="yellow"/>
              </w:rPr>
              <w:t>Количество обучающихся на 01.01.2023г.</w:t>
            </w:r>
            <w:r w:rsidR="00701580" w:rsidRPr="00285136">
              <w:rPr>
                <w:sz w:val="22"/>
                <w:szCs w:val="22"/>
                <w:highlight w:val="yellow"/>
              </w:rPr>
              <w:t xml:space="preserve"> – 320 </w:t>
            </w:r>
            <w:proofErr w:type="gramStart"/>
            <w:r w:rsidRPr="00285136">
              <w:rPr>
                <w:sz w:val="22"/>
                <w:szCs w:val="22"/>
                <w:highlight w:val="yellow"/>
              </w:rPr>
              <w:t>чел</w:t>
            </w:r>
            <w:proofErr w:type="gramEnd"/>
            <w:r w:rsidR="00701580" w:rsidRPr="00285136">
              <w:rPr>
                <w:sz w:val="22"/>
                <w:szCs w:val="22"/>
                <w:highlight w:val="yellow"/>
              </w:rPr>
              <w:t xml:space="preserve">, </w:t>
            </w:r>
          </w:p>
          <w:p w:rsidR="00285136" w:rsidRPr="00285136" w:rsidRDefault="00285136" w:rsidP="00701580">
            <w:pPr>
              <w:pStyle w:val="Default"/>
              <w:rPr>
                <w:sz w:val="22"/>
                <w:szCs w:val="22"/>
                <w:highlight w:val="yellow"/>
              </w:rPr>
            </w:pPr>
            <w:r w:rsidRPr="00285136">
              <w:rPr>
                <w:sz w:val="22"/>
                <w:szCs w:val="22"/>
                <w:highlight w:val="yellow"/>
              </w:rPr>
              <w:t>Выпуск обучающихся в июне 2023г. – 100 чел.</w:t>
            </w:r>
          </w:p>
          <w:p w:rsidR="00285136" w:rsidRPr="00285136" w:rsidRDefault="00285136" w:rsidP="00701580">
            <w:pPr>
              <w:pStyle w:val="Default"/>
              <w:rPr>
                <w:sz w:val="22"/>
                <w:szCs w:val="22"/>
                <w:highlight w:val="yellow"/>
              </w:rPr>
            </w:pPr>
            <w:r w:rsidRPr="00285136">
              <w:rPr>
                <w:sz w:val="22"/>
                <w:szCs w:val="22"/>
                <w:highlight w:val="yellow"/>
              </w:rPr>
              <w:t>Количество поступающих на 1 курс в 2023г. – 100 чел</w:t>
            </w:r>
          </w:p>
          <w:p w:rsidR="00701580" w:rsidRPr="00285136" w:rsidRDefault="00285136" w:rsidP="00701580">
            <w:pPr>
              <w:pStyle w:val="Default"/>
              <w:rPr>
                <w:sz w:val="22"/>
                <w:szCs w:val="22"/>
                <w:highlight w:val="yellow"/>
              </w:rPr>
            </w:pPr>
            <w:r w:rsidRPr="00285136">
              <w:rPr>
                <w:sz w:val="22"/>
                <w:szCs w:val="22"/>
                <w:highlight w:val="yellow"/>
              </w:rPr>
              <w:t>Стоимость обучения, установленная на 2022/2023 уч. г.</w:t>
            </w:r>
            <w:r w:rsidR="00701580" w:rsidRPr="00285136">
              <w:rPr>
                <w:sz w:val="22"/>
                <w:szCs w:val="22"/>
                <w:highlight w:val="yellow"/>
              </w:rPr>
              <w:t xml:space="preserve"> –</w:t>
            </w:r>
            <w:r w:rsidRPr="00285136">
              <w:rPr>
                <w:sz w:val="22"/>
                <w:szCs w:val="22"/>
                <w:highlight w:val="yellow"/>
              </w:rPr>
              <w:t>50 000</w:t>
            </w:r>
            <w:r w:rsidR="00701580" w:rsidRPr="00285136">
              <w:rPr>
                <w:sz w:val="22"/>
                <w:szCs w:val="22"/>
                <w:highlight w:val="yellow"/>
              </w:rPr>
              <w:t xml:space="preserve"> рублей, </w:t>
            </w:r>
          </w:p>
          <w:p w:rsidR="00285136" w:rsidRDefault="00285136" w:rsidP="00285136">
            <w:pPr>
              <w:pStyle w:val="Default"/>
              <w:rPr>
                <w:sz w:val="22"/>
                <w:szCs w:val="22"/>
              </w:rPr>
            </w:pPr>
            <w:r w:rsidRPr="00285136">
              <w:rPr>
                <w:sz w:val="22"/>
                <w:szCs w:val="22"/>
                <w:highlight w:val="yellow"/>
              </w:rPr>
              <w:t>Стоимость обучения, установленная на 2023/2024 уч. г. –60 000 рублей</w:t>
            </w:r>
          </w:p>
          <w:p w:rsidR="00701580" w:rsidRDefault="00701580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. </w:t>
            </w:r>
          </w:p>
          <w:p w:rsidR="00701580" w:rsidRDefault="00701580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Выполните практическое задание №</w:t>
            </w:r>
            <w:r w:rsidR="00285136">
              <w:rPr>
                <w:b/>
                <w:bCs/>
                <w:sz w:val="22"/>
                <w:szCs w:val="22"/>
              </w:rPr>
              <w:t>5</w:t>
            </w:r>
          </w:p>
          <w:p w:rsidR="00701580" w:rsidRDefault="00701580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Определите сумму финансового обеспечения на выполнение государственного задания </w:t>
            </w:r>
            <w:r w:rsidR="00285136">
              <w:rPr>
                <w:sz w:val="22"/>
                <w:szCs w:val="22"/>
              </w:rPr>
              <w:t>колледжа</w:t>
            </w:r>
          </w:p>
          <w:p w:rsidR="00701580" w:rsidRPr="009803C2" w:rsidRDefault="00883D12" w:rsidP="00701580">
            <w:pPr>
              <w:pStyle w:val="Default"/>
              <w:rPr>
                <w:sz w:val="22"/>
                <w:szCs w:val="22"/>
                <w:highlight w:val="yellow"/>
              </w:rPr>
            </w:pPr>
            <w:r w:rsidRPr="009803C2">
              <w:rPr>
                <w:sz w:val="22"/>
                <w:szCs w:val="22"/>
                <w:highlight w:val="yellow"/>
              </w:rPr>
              <w:t>Государственное задание на 2023 год – 578 чел.</w:t>
            </w:r>
          </w:p>
          <w:p w:rsidR="00701580" w:rsidRDefault="00701580" w:rsidP="00701580">
            <w:pPr>
              <w:pStyle w:val="Default"/>
              <w:rPr>
                <w:sz w:val="22"/>
                <w:szCs w:val="22"/>
              </w:rPr>
            </w:pPr>
            <w:r w:rsidRPr="009803C2">
              <w:rPr>
                <w:sz w:val="22"/>
                <w:szCs w:val="22"/>
                <w:highlight w:val="yellow"/>
              </w:rPr>
              <w:t xml:space="preserve">-нормативные затраты на </w:t>
            </w:r>
            <w:r w:rsidR="00883D12" w:rsidRPr="009803C2">
              <w:rPr>
                <w:sz w:val="22"/>
                <w:szCs w:val="22"/>
                <w:highlight w:val="yellow"/>
              </w:rPr>
              <w:t>1 обучающегося – 272</w:t>
            </w:r>
            <w:r w:rsidR="009803C2">
              <w:rPr>
                <w:sz w:val="22"/>
                <w:szCs w:val="22"/>
                <w:highlight w:val="yellow"/>
              </w:rPr>
              <w:t xml:space="preserve"> </w:t>
            </w:r>
            <w:proofErr w:type="gramStart"/>
            <w:r w:rsidR="00883D12" w:rsidRPr="009803C2">
              <w:rPr>
                <w:sz w:val="22"/>
                <w:szCs w:val="22"/>
                <w:highlight w:val="yellow"/>
              </w:rPr>
              <w:t>6</w:t>
            </w:r>
            <w:r w:rsidR="009803C2">
              <w:rPr>
                <w:sz w:val="22"/>
                <w:szCs w:val="22"/>
                <w:highlight w:val="yellow"/>
              </w:rPr>
              <w:t>00</w:t>
            </w:r>
            <w:r w:rsidR="00883D12" w:rsidRPr="009803C2">
              <w:rPr>
                <w:sz w:val="22"/>
                <w:szCs w:val="22"/>
                <w:highlight w:val="yellow"/>
              </w:rPr>
              <w:t xml:space="preserve">  руб.</w:t>
            </w:r>
            <w:proofErr w:type="gramEnd"/>
          </w:p>
          <w:p w:rsidR="009803C2" w:rsidRDefault="009803C2" w:rsidP="009803C2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Выполните практическое задание №6</w:t>
            </w:r>
          </w:p>
          <w:p w:rsidR="009803C2" w:rsidRDefault="009803C2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Составьте план финансово-хозяйственной деятельности на 2023 год</w:t>
            </w:r>
          </w:p>
          <w:p w:rsidR="00701580" w:rsidRPr="00701580" w:rsidRDefault="00701580" w:rsidP="009803C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803C2">
              <w:rPr>
                <w:b/>
                <w:bCs/>
                <w:sz w:val="22"/>
                <w:szCs w:val="22"/>
              </w:rPr>
              <w:t xml:space="preserve">Примечание: </w:t>
            </w:r>
            <w:r w:rsidR="009803C2">
              <w:rPr>
                <w:sz w:val="22"/>
                <w:szCs w:val="22"/>
              </w:rPr>
              <w:t>расчет следует выполнить по форме, приведенной в приложении № 4 к настоящим заданиям</w:t>
            </w:r>
          </w:p>
        </w:tc>
        <w:tc>
          <w:tcPr>
            <w:tcW w:w="1112" w:type="dxa"/>
          </w:tcPr>
          <w:p w:rsidR="005150C5" w:rsidRPr="005D21C7" w:rsidRDefault="00701580" w:rsidP="005D21C7">
            <w:pPr>
              <w:pStyle w:val="Default"/>
              <w:jc w:val="center"/>
              <w:rPr>
                <w:b/>
                <w:sz w:val="22"/>
                <w:szCs w:val="22"/>
                <w:lang w:val="en-US"/>
              </w:rPr>
            </w:pPr>
            <w:r w:rsidRPr="005D21C7">
              <w:rPr>
                <w:b/>
                <w:sz w:val="22"/>
                <w:szCs w:val="22"/>
                <w:lang w:val="en-US"/>
              </w:rPr>
              <w:lastRenderedPageBreak/>
              <w:t>68</w:t>
            </w:r>
          </w:p>
        </w:tc>
      </w:tr>
      <w:tr w:rsidR="005150C5" w:rsidTr="00B626C5">
        <w:tc>
          <w:tcPr>
            <w:tcW w:w="1885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030" w:type="dxa"/>
          </w:tcPr>
          <w:p w:rsidR="005150C5" w:rsidRDefault="00701580" w:rsidP="0001543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Оформление отчета по практике. Защита отчета по практике. </w:t>
            </w:r>
          </w:p>
        </w:tc>
        <w:tc>
          <w:tcPr>
            <w:tcW w:w="1112" w:type="dxa"/>
          </w:tcPr>
          <w:p w:rsidR="005150C5" w:rsidRPr="005D21C7" w:rsidRDefault="00701580" w:rsidP="005D21C7">
            <w:pPr>
              <w:pStyle w:val="Default"/>
              <w:jc w:val="center"/>
              <w:rPr>
                <w:sz w:val="22"/>
                <w:szCs w:val="22"/>
              </w:rPr>
            </w:pPr>
            <w:r w:rsidRPr="005D21C7">
              <w:rPr>
                <w:sz w:val="22"/>
                <w:szCs w:val="22"/>
              </w:rPr>
              <w:t>4</w:t>
            </w:r>
          </w:p>
        </w:tc>
      </w:tr>
      <w:tr w:rsidR="005150C5" w:rsidTr="00B626C5">
        <w:tc>
          <w:tcPr>
            <w:tcW w:w="1885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030" w:type="dxa"/>
          </w:tcPr>
          <w:p w:rsidR="005150C5" w:rsidRDefault="00701580" w:rsidP="0001543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Итого часов по производственной практике (ПМ.01) </w:t>
            </w:r>
          </w:p>
        </w:tc>
        <w:tc>
          <w:tcPr>
            <w:tcW w:w="1112" w:type="dxa"/>
          </w:tcPr>
          <w:p w:rsidR="005150C5" w:rsidRPr="005D21C7" w:rsidRDefault="00701580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5D21C7">
              <w:rPr>
                <w:b/>
                <w:sz w:val="22"/>
                <w:szCs w:val="22"/>
              </w:rPr>
              <w:t>72/2</w:t>
            </w:r>
          </w:p>
        </w:tc>
      </w:tr>
      <w:tr w:rsidR="005D21C7" w:rsidTr="00B626C5">
        <w:tc>
          <w:tcPr>
            <w:tcW w:w="1885" w:type="dxa"/>
            <w:vMerge w:val="restart"/>
          </w:tcPr>
          <w:p w:rsidR="005D21C7" w:rsidRDefault="005D21C7" w:rsidP="0001543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ПМ.02. Ведение расчетов с бюджетами бюджетной системы Российской Федерации </w:t>
            </w:r>
          </w:p>
        </w:tc>
        <w:tc>
          <w:tcPr>
            <w:tcW w:w="4653" w:type="dxa"/>
          </w:tcPr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МДК.02.01 Организация расчетов с бюджетами бюджетной системы Российской Федерации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1. Организация налогового учета на предприятии </w:t>
            </w:r>
          </w:p>
        </w:tc>
        <w:tc>
          <w:tcPr>
            <w:tcW w:w="8030" w:type="dxa"/>
          </w:tcPr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 задания выполняются применительно к организации, в которой проводится практика.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Выполните практическое задание №1: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1.Ознакомление с должностными обязанностями бухгалтера по налогам. Изучение учетной политики организации в целях налогообложения. Определение режима налогообложения, применяемого организацией. Определение перечня налогов, уплачиваемых организацией. Приложить к отчету – копии свидетельства о государственной регистрации юридического лица, свидетельства о постановке на учет юридического лица в налоговом органе, уведомления и извещения о постановке на учет юридического лица в качестве страхователя во внебюджетных фондах; копию учетной политики для целей налогового учета. </w:t>
            </w:r>
          </w:p>
        </w:tc>
        <w:tc>
          <w:tcPr>
            <w:tcW w:w="1112" w:type="dxa"/>
          </w:tcPr>
          <w:p w:rsidR="005D21C7" w:rsidRPr="005D21C7" w:rsidRDefault="005D21C7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5D21C7">
              <w:rPr>
                <w:b/>
                <w:sz w:val="22"/>
                <w:szCs w:val="22"/>
              </w:rPr>
              <w:t>68</w:t>
            </w:r>
          </w:p>
        </w:tc>
      </w:tr>
      <w:tr w:rsidR="005D21C7" w:rsidTr="00B626C5">
        <w:tc>
          <w:tcPr>
            <w:tcW w:w="1885" w:type="dxa"/>
            <w:vMerge/>
          </w:tcPr>
          <w:p w:rsidR="005D21C7" w:rsidRDefault="005D21C7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2. Федеральные налоги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2.1. Налог на добавленную стоимость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2.2.Акцизы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2.3. Налог на прибыль организаций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2.4. Платежи за пользование природными ресурсами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2.5. Государственная пошлина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2.6. Налог на доходы физических лиц </w:t>
            </w:r>
          </w:p>
        </w:tc>
        <w:tc>
          <w:tcPr>
            <w:tcW w:w="8030" w:type="dxa"/>
          </w:tcPr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Выполните практическое задание №2: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2.1.Определение статуса налогоплательщика, возможности применения налоговых льгот. Определение облагаемых и необлагаемых оборотов, периодичности уплаты налога. Формирование налоговой базы. Расчет суммы налога, подлежащей уплате в бюджет. Оформление платежных документов на перечисление налога в бюджет.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Приложить к отчету – полученные и выставленные счета фактуры, фрагмент 2.2. Журнала учета полученных счетов фактур, фрагмент Журнала учета выставленных счетов-фактур, фрагмент из Книги покупок и Книги продаж, копию налоговой декларации.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2.3. Определение объектов обложения, налоговой базы. Применение налогового вычета. Расчет суммы налога, подлежащей уплате в бюджет. Оформление платежных документов на перечисление акцизов в бюджет. </w:t>
            </w:r>
            <w:r>
              <w:rPr>
                <w:sz w:val="22"/>
                <w:szCs w:val="22"/>
              </w:rPr>
              <w:lastRenderedPageBreak/>
              <w:t xml:space="preserve">Приложить к отчету – копии счетов-фактур, платежных поручений и выписок из расчетного счета.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2.4. Определение учитываемых и не учитываемых при исчислении налога доходов и расходов. Исчисление налоговой базы и суммы налога в бюджет.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2.5. Оформление платежного поручения на перечисление налога в бюджет.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Приложить к отчету – регистры аналитического налогового учета доходов и расходов, расчеты бухгалтерии, расчеты по авансовым платежам.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2.6. Определение плательщиков, налоговой базы и суммы налогов. Оформление платежного поручения.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2.7. Порядок, сроки и размеры уплаты государственной пошлины. Оформление платежных документов на уплату государственной пошлины.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2.8. Начисление заработной платы. Удержание НДФЛ с заработной платы работников. Применение налоговых вычетов. Оформление платежного поручения. Заполнение налоговой документации.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Приложить к отчету – расчетно-платежную ведомость по начислению заработной платы. </w:t>
            </w:r>
          </w:p>
        </w:tc>
        <w:tc>
          <w:tcPr>
            <w:tcW w:w="1112" w:type="dxa"/>
          </w:tcPr>
          <w:p w:rsidR="005D21C7" w:rsidRPr="005D21C7" w:rsidRDefault="005D21C7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5D21C7" w:rsidTr="00B626C5">
        <w:tc>
          <w:tcPr>
            <w:tcW w:w="1885" w:type="dxa"/>
            <w:vMerge/>
          </w:tcPr>
          <w:p w:rsidR="005D21C7" w:rsidRDefault="005D21C7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3. Региональные налоги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3.1. Налог на имущество организаций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3.2. Транспортный налог </w:t>
            </w:r>
          </w:p>
        </w:tc>
        <w:tc>
          <w:tcPr>
            <w:tcW w:w="8030" w:type="dxa"/>
          </w:tcPr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Выполните практическое задание №3: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3.1. Определение среднегодовой стоимости имущества. Исчисление налога. Оформление платежных документов.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Приложить к отчету – регистр учета операций и объектов, подлежащих обложению налогом на имущество, регистр учета операций и объектов, не подлежащих обложению налогом на имущество.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3.2. Проверка наличия транспортных средств на предприятии и их регистрации. Расчет налоговых баз и суммы налога, подлежащей уплате в бюджет. Исчисление транспортного налога при регистрации транспортного средства в течение года. Исчисление транспортного налога при снятии транспортного средства с учета в течение года, смене двигателя. Оформление платежного поручения на перечисление налога в бюджет. </w:t>
            </w:r>
          </w:p>
        </w:tc>
        <w:tc>
          <w:tcPr>
            <w:tcW w:w="1112" w:type="dxa"/>
          </w:tcPr>
          <w:p w:rsidR="005D21C7" w:rsidRPr="005D21C7" w:rsidRDefault="005D21C7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5D21C7" w:rsidTr="00B626C5">
        <w:tc>
          <w:tcPr>
            <w:tcW w:w="1885" w:type="dxa"/>
            <w:vMerge/>
          </w:tcPr>
          <w:p w:rsidR="005D21C7" w:rsidRDefault="005D21C7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4. Местные налоги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4.1. Налог на имущество физических лиц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4.2. Земельный налог </w:t>
            </w:r>
          </w:p>
        </w:tc>
        <w:tc>
          <w:tcPr>
            <w:tcW w:w="8030" w:type="dxa"/>
          </w:tcPr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Выполните практическое задание №4: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4.1. Повторение теоретических аспектов темы.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4.2. Определение кадастровой стоимости земельных участков, принадлежащих организации. Расчет суммы налога, подлежащей </w:t>
            </w:r>
            <w:r>
              <w:rPr>
                <w:sz w:val="22"/>
                <w:szCs w:val="22"/>
              </w:rPr>
              <w:lastRenderedPageBreak/>
              <w:t xml:space="preserve">перечислению в бюджет. Оформление платежного поручения на перечисление налога в бюджет. </w:t>
            </w:r>
          </w:p>
        </w:tc>
        <w:tc>
          <w:tcPr>
            <w:tcW w:w="1112" w:type="dxa"/>
          </w:tcPr>
          <w:p w:rsidR="005D21C7" w:rsidRPr="005D21C7" w:rsidRDefault="005D21C7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5D21C7" w:rsidTr="00B626C5">
        <w:tc>
          <w:tcPr>
            <w:tcW w:w="1885" w:type="dxa"/>
            <w:vMerge/>
          </w:tcPr>
          <w:p w:rsidR="005D21C7" w:rsidRDefault="005D21C7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5. Специальные налоговые режимы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5.1. Упрощенная система налогообложения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5.2. Единый налог на вмененный доход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5.3. Единый сельскохозяйственный налог </w:t>
            </w:r>
          </w:p>
        </w:tc>
        <w:tc>
          <w:tcPr>
            <w:tcW w:w="8030" w:type="dxa"/>
          </w:tcPr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Выполните практическое задание №5: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5.1. Определение статуса налогоплательщика. Определение налоговой базы и суммы налога. Оформление платежных документов для перечисления налогов и контроль их прохождения по расчетно-кассовым банковским операциям.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Приложить к отчету – фрагмент книги учета доходов и расходов. </w:t>
            </w:r>
          </w:p>
        </w:tc>
        <w:tc>
          <w:tcPr>
            <w:tcW w:w="1112" w:type="dxa"/>
          </w:tcPr>
          <w:p w:rsidR="005D21C7" w:rsidRPr="005D21C7" w:rsidRDefault="005D21C7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5D21C7" w:rsidTr="00B626C5">
        <w:tc>
          <w:tcPr>
            <w:tcW w:w="1885" w:type="dxa"/>
            <w:vMerge/>
          </w:tcPr>
          <w:p w:rsidR="005D21C7" w:rsidRDefault="005D21C7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D21C7" w:rsidRDefault="005D21C7" w:rsidP="0001543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6. Страховые взносы на обязательное пенсионное страхование и социальное обеспечение </w:t>
            </w:r>
          </w:p>
        </w:tc>
        <w:tc>
          <w:tcPr>
            <w:tcW w:w="8030" w:type="dxa"/>
          </w:tcPr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Выполните практическое задание №6: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6.1. Начисление и перечисление страховых взносов в государственные внебюджетные фонды.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Оформление платежных документов на перечисление страховых взносов во внебюджетные фонды, контроль их прохождения по расчетно-кассовым банковским операциям. </w:t>
            </w:r>
          </w:p>
        </w:tc>
        <w:tc>
          <w:tcPr>
            <w:tcW w:w="1112" w:type="dxa"/>
          </w:tcPr>
          <w:p w:rsidR="005D21C7" w:rsidRPr="005D21C7" w:rsidRDefault="005D21C7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5150C5" w:rsidTr="00B626C5">
        <w:tc>
          <w:tcPr>
            <w:tcW w:w="1885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030" w:type="dxa"/>
          </w:tcPr>
          <w:p w:rsidR="005150C5" w:rsidRDefault="00701580" w:rsidP="0001543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Оформление отчета по практике. Защита отчета по практике. </w:t>
            </w:r>
          </w:p>
        </w:tc>
        <w:tc>
          <w:tcPr>
            <w:tcW w:w="1112" w:type="dxa"/>
          </w:tcPr>
          <w:p w:rsidR="005150C5" w:rsidRPr="005D21C7" w:rsidRDefault="005D21C7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5150C5" w:rsidTr="00B626C5">
        <w:tc>
          <w:tcPr>
            <w:tcW w:w="1885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030" w:type="dxa"/>
          </w:tcPr>
          <w:p w:rsidR="005150C5" w:rsidRDefault="00701580" w:rsidP="0001543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Итого часов по производственной практике (ПМ.02) </w:t>
            </w:r>
          </w:p>
        </w:tc>
        <w:tc>
          <w:tcPr>
            <w:tcW w:w="1112" w:type="dxa"/>
          </w:tcPr>
          <w:p w:rsidR="005150C5" w:rsidRPr="005D21C7" w:rsidRDefault="00701580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5D21C7">
              <w:rPr>
                <w:b/>
                <w:bCs/>
                <w:sz w:val="22"/>
                <w:szCs w:val="22"/>
              </w:rPr>
              <w:t>72/2</w:t>
            </w:r>
          </w:p>
        </w:tc>
      </w:tr>
      <w:tr w:rsidR="005150C5" w:rsidTr="00B626C5">
        <w:tc>
          <w:tcPr>
            <w:tcW w:w="1885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030" w:type="dxa"/>
          </w:tcPr>
          <w:p w:rsidR="005150C5" w:rsidRDefault="005D21C7" w:rsidP="0001543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ЧАСОВ ПО ПРАКТИКЕ </w:t>
            </w:r>
          </w:p>
        </w:tc>
        <w:tc>
          <w:tcPr>
            <w:tcW w:w="1112" w:type="dxa"/>
          </w:tcPr>
          <w:p w:rsidR="005150C5" w:rsidRPr="005D21C7" w:rsidRDefault="00B626C5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144/4</w:t>
            </w:r>
          </w:p>
        </w:tc>
      </w:tr>
    </w:tbl>
    <w:p w:rsidR="005150C5" w:rsidRDefault="005150C5" w:rsidP="00015436">
      <w:pPr>
        <w:pStyle w:val="Default"/>
        <w:ind w:firstLine="709"/>
        <w:rPr>
          <w:sz w:val="22"/>
          <w:szCs w:val="22"/>
        </w:rPr>
      </w:pPr>
    </w:p>
    <w:p w:rsidR="005D21C7" w:rsidRPr="005D21C7" w:rsidRDefault="005D21C7" w:rsidP="005D21C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</w:rPr>
      </w:pPr>
      <w:r w:rsidRPr="005D21C7">
        <w:rPr>
          <w:rFonts w:ascii="Times New Roman" w:hAnsi="Times New Roman" w:cs="Times New Roman"/>
          <w:b/>
          <w:bCs/>
          <w:color w:val="000000"/>
        </w:rPr>
        <w:t xml:space="preserve">ПРИМЕЧАНИЕ: </w:t>
      </w:r>
    </w:p>
    <w:p w:rsidR="005D21C7" w:rsidRDefault="005D21C7" w:rsidP="005D21C7">
      <w:pPr>
        <w:pStyle w:val="Default"/>
        <w:ind w:firstLine="709"/>
        <w:rPr>
          <w:sz w:val="22"/>
          <w:szCs w:val="22"/>
        </w:rPr>
      </w:pPr>
      <w:r w:rsidRPr="005D21C7">
        <w:rPr>
          <w:sz w:val="22"/>
          <w:szCs w:val="22"/>
        </w:rPr>
        <w:t>*При отсутствии возможности освоить отдельные виды работ по практике в организации студент самостоятельно изучает их, используя</w:t>
      </w:r>
      <w:r w:rsidR="00B626C5">
        <w:rPr>
          <w:sz w:val="22"/>
          <w:szCs w:val="22"/>
        </w:rPr>
        <w:t xml:space="preserve"> </w:t>
      </w:r>
      <w:r w:rsidRPr="005D21C7">
        <w:rPr>
          <w:sz w:val="22"/>
          <w:szCs w:val="22"/>
        </w:rPr>
        <w:t>соответствующую нормативно-правовую и учебную литературу, и заносит проработанный материал в отчет.</w:t>
      </w:r>
    </w:p>
    <w:p w:rsidR="005D21C7" w:rsidRDefault="005D21C7" w:rsidP="005D21C7">
      <w:pPr>
        <w:pStyle w:val="Default"/>
        <w:ind w:firstLine="709"/>
        <w:rPr>
          <w:sz w:val="22"/>
          <w:szCs w:val="22"/>
        </w:rPr>
      </w:pPr>
    </w:p>
    <w:p w:rsidR="001D77E1" w:rsidRDefault="001D77E1" w:rsidP="00F72C1E">
      <w:pPr>
        <w:pStyle w:val="Default"/>
        <w:ind w:firstLine="709"/>
        <w:rPr>
          <w:sz w:val="22"/>
          <w:szCs w:val="22"/>
        </w:rPr>
        <w:sectPr w:rsidR="001D77E1" w:rsidSect="00B965FE">
          <w:pgSz w:w="16840" w:h="12406"/>
          <w:pgMar w:top="1134" w:right="567" w:bottom="1729" w:left="1701" w:header="720" w:footer="720" w:gutter="0"/>
          <w:cols w:space="720"/>
          <w:noEndnote/>
        </w:sect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lastRenderedPageBreak/>
        <w:t>IV.</w:t>
      </w:r>
      <w:r w:rsidR="00B965F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197606">
        <w:rPr>
          <w:rFonts w:ascii="Times New Roman" w:hAnsi="Times New Roman" w:cs="Times New Roman"/>
          <w:b/>
          <w:bCs/>
          <w:color w:val="000000"/>
        </w:rPr>
        <w:t xml:space="preserve">УСЛОВИЯ ОРГАНИЗАЦИИ И ПРОВЕДЕНИЯ ПРОИЗВОДСТВЕННОЙ ПРАКТИКИ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4.1. Требования к документации, необходимой для проведения практики </w:t>
      </w:r>
    </w:p>
    <w:p w:rsidR="0090789C" w:rsidRDefault="0090789C" w:rsidP="00907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</w:p>
    <w:p w:rsidR="00C0353E" w:rsidRPr="00C0353E" w:rsidRDefault="00133AED" w:rsidP="00C0353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C0353E" w:rsidRPr="00C0353E">
        <w:rPr>
          <w:rFonts w:ascii="Times New Roman" w:hAnsi="Times New Roman" w:cs="Times New Roman"/>
          <w:color w:val="000000"/>
        </w:rPr>
        <w:t xml:space="preserve"> Приказ </w:t>
      </w:r>
      <w:proofErr w:type="spellStart"/>
      <w:r w:rsidR="00C0353E" w:rsidRPr="00C0353E">
        <w:rPr>
          <w:rFonts w:ascii="Times New Roman" w:hAnsi="Times New Roman" w:cs="Times New Roman"/>
          <w:color w:val="000000"/>
        </w:rPr>
        <w:t>Минобрнауки</w:t>
      </w:r>
      <w:proofErr w:type="spellEnd"/>
      <w:r w:rsidR="00C0353E" w:rsidRPr="00C0353E">
        <w:rPr>
          <w:rFonts w:ascii="Times New Roman" w:hAnsi="Times New Roman" w:cs="Times New Roman"/>
          <w:color w:val="000000"/>
        </w:rPr>
        <w:t xml:space="preserve"> России N 885, </w:t>
      </w:r>
      <w:proofErr w:type="spellStart"/>
      <w:r w:rsidR="00C0353E" w:rsidRPr="00C0353E">
        <w:rPr>
          <w:rFonts w:ascii="Times New Roman" w:hAnsi="Times New Roman" w:cs="Times New Roman"/>
          <w:color w:val="000000"/>
        </w:rPr>
        <w:t>Минпросвещения</w:t>
      </w:r>
      <w:proofErr w:type="spellEnd"/>
      <w:r w:rsidR="00C0353E" w:rsidRPr="00C0353E">
        <w:rPr>
          <w:rFonts w:ascii="Times New Roman" w:hAnsi="Times New Roman" w:cs="Times New Roman"/>
          <w:color w:val="000000"/>
        </w:rPr>
        <w:t xml:space="preserve"> России N 390 от 05.08.2020 "О практической подготовке обучающихся" (вместе с "Положением о практической подготовке обучающихся") (Зарегистрировано в Минюсте России 11.09.2020 N 59778)</w:t>
      </w:r>
    </w:p>
    <w:p w:rsidR="001D77E1" w:rsidRPr="00197606" w:rsidRDefault="001D77E1" w:rsidP="00C035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-рабочая программа производственной </w:t>
      </w:r>
      <w:proofErr w:type="gramStart"/>
      <w:r w:rsidRPr="00197606">
        <w:rPr>
          <w:rFonts w:ascii="Times New Roman" w:hAnsi="Times New Roman" w:cs="Times New Roman"/>
          <w:color w:val="000000"/>
        </w:rPr>
        <w:t>практики ;</w:t>
      </w:r>
      <w:proofErr w:type="gramEnd"/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-приказ о распределении студентов колледжа по местам прохождения практики;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-график учебного процесса;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-график консультаций;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-график защиты отчетов по практике.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4.2. Требования к материально-техническому обеспечению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При выборе организации в качестве базы практики следует учитывать: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-имеется ли возможность реализовать программу практики;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-наличие квалифицированного персонала, необходимого для руководства практикой и проведения контроля;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-близкое, по возможности, территориальное расположения организации для прохождения практики.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4.3. Перечень учебных изданий, Интернет-ресурсов, дополнительной литературы: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Нормативные правовые источники: </w:t>
      </w:r>
    </w:p>
    <w:p w:rsidR="001D77E1" w:rsidRPr="00197606" w:rsidRDefault="001D77E1" w:rsidP="001D77E1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1.Конституция Российской Федерации (с изменениями и дополнениями).</w:t>
      </w:r>
    </w:p>
    <w:p w:rsidR="001D77E1" w:rsidRPr="00197606" w:rsidRDefault="001D77E1" w:rsidP="001D77E1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2.Бюджетный кодекс Российской Федерации (с изменениями и дополнениями).</w:t>
      </w:r>
    </w:p>
    <w:p w:rsidR="001D77E1" w:rsidRPr="00197606" w:rsidRDefault="001D77E1" w:rsidP="001D77E1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3.Гражданский кодекс РФ (с изменениями и дополнениями).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4.Налоговый кодекс РФ (с изменениями и дополнениями).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>ПМ.01 «Финансово-экономическое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Федерации»</w:t>
      </w: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</w:rPr>
      </w:pPr>
      <w:r w:rsidRPr="00AA0D00">
        <w:rPr>
          <w:rFonts w:ascii="Times New Roman" w:hAnsi="Times New Roman" w:cs="Times New Roman"/>
          <w:b/>
          <w:iCs/>
          <w:color w:val="000000"/>
        </w:rPr>
        <w:t xml:space="preserve">Основные источники: </w:t>
      </w: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i/>
          <w:iCs/>
          <w:color w:val="000000"/>
        </w:rPr>
        <w:t xml:space="preserve">Законодательные и нормативные правовые акты: </w:t>
      </w:r>
    </w:p>
    <w:p w:rsidR="001D77E1" w:rsidRPr="00AA0D00" w:rsidRDefault="00AA0D00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</w:t>
      </w:r>
      <w:r w:rsidR="001D77E1" w:rsidRPr="00AA0D00">
        <w:rPr>
          <w:rFonts w:ascii="Times New Roman" w:hAnsi="Times New Roman" w:cs="Times New Roman"/>
          <w:color w:val="000000"/>
        </w:rPr>
        <w:t xml:space="preserve">.Федеральный закон от 29.12.2012г. №273-ФЗ «Об образовании в Российской </w:t>
      </w:r>
      <w:proofErr w:type="gramStart"/>
      <w:r w:rsidR="001D77E1" w:rsidRPr="00AA0D00">
        <w:rPr>
          <w:rFonts w:ascii="Times New Roman" w:hAnsi="Times New Roman" w:cs="Times New Roman"/>
          <w:color w:val="000000"/>
        </w:rPr>
        <w:t>Федерации»</w:t>
      </w:r>
      <w:r w:rsidR="00B626C5">
        <w:rPr>
          <w:rFonts w:ascii="Times New Roman" w:hAnsi="Times New Roman" w:cs="Times New Roman"/>
          <w:color w:val="000000"/>
        </w:rPr>
        <w:t xml:space="preserve">   </w:t>
      </w:r>
      <w:proofErr w:type="gramEnd"/>
      <w:r w:rsidR="00B626C5">
        <w:rPr>
          <w:rFonts w:ascii="Times New Roman" w:hAnsi="Times New Roman" w:cs="Times New Roman"/>
          <w:color w:val="000000"/>
        </w:rPr>
        <w:t xml:space="preserve">                </w:t>
      </w:r>
      <w:r w:rsidR="001D77E1" w:rsidRPr="00AA0D00">
        <w:rPr>
          <w:rFonts w:ascii="Times New Roman" w:hAnsi="Times New Roman" w:cs="Times New Roman"/>
          <w:color w:val="000000"/>
        </w:rPr>
        <w:t xml:space="preserve">(с изменениями и дополнениями). </w:t>
      </w:r>
    </w:p>
    <w:p w:rsidR="001D77E1" w:rsidRPr="00AA0D00" w:rsidRDefault="00AA0D00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</w:t>
      </w:r>
      <w:r w:rsidR="001D77E1" w:rsidRPr="00AA0D00">
        <w:rPr>
          <w:rFonts w:ascii="Times New Roman" w:hAnsi="Times New Roman" w:cs="Times New Roman"/>
          <w:color w:val="000000"/>
        </w:rPr>
        <w:t xml:space="preserve">.Федеральный закон от 12.01.1996г. №7-ФЗ «О некоммерческих организациях» (с изменениями и дополнениями). </w:t>
      </w:r>
    </w:p>
    <w:p w:rsidR="001D77E1" w:rsidRDefault="00AA0D00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</w:t>
      </w:r>
      <w:r w:rsidR="001D77E1" w:rsidRPr="00AA0D00">
        <w:rPr>
          <w:rFonts w:ascii="Times New Roman" w:hAnsi="Times New Roman" w:cs="Times New Roman"/>
          <w:color w:val="000000"/>
        </w:rPr>
        <w:t xml:space="preserve">.Федеральный закон от 06.10.2003г. №131-ФЗ «Об общих принципах организации местного самоуправления в Российской Федерации» (с изменениями и дополнениями). </w:t>
      </w:r>
    </w:p>
    <w:p w:rsidR="00AA0D00" w:rsidRPr="00AA0D00" w:rsidRDefault="00AA0D00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4. </w:t>
      </w:r>
      <w:r w:rsidRPr="00AA0D00">
        <w:rPr>
          <w:rFonts w:ascii="Times New Roman" w:hAnsi="Times New Roman" w:cs="Times New Roman"/>
          <w:color w:val="000000"/>
        </w:rPr>
        <w:t>Приказ Минфина РФ N 137н, Минэкономразвития РФ N 527 от 29.10.2010 (ред. от 07.11.2011) "О методических рекомендациях по расчету нормативных затрат на оказание федеральными государственными учреждениями государственных услуг и нормативных затрат на содержание имущества федеральных государственных учреждений".</w:t>
      </w:r>
    </w:p>
    <w:p w:rsidR="0030793B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5.</w:t>
      </w:r>
      <w:r w:rsidR="0030793B" w:rsidRPr="00AA0D00">
        <w:rPr>
          <w:rFonts w:ascii="Times New Roman" w:hAnsi="Times New Roman" w:cs="Times New Roman"/>
          <w:color w:val="000000"/>
        </w:rPr>
        <w:t xml:space="preserve"> Постановление Правительства РФ от 24.03.2018 N 326 (ред. от 29.05.2020) "Об утверждении Правил составления проекта федерального бюджета и проектов бюджетов государственных внебюджетных фондов Российской Федерации на очередной финансовый год и плановый период и признании утратившими силу некоторых актов Правительства Российской Федерации".</w:t>
      </w: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6.Федеральный закон от 03.11.2006г. №174-ФЗ «Об автономных учреждениях» (с изменениями и дополнениями). </w:t>
      </w: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7.Федеральный закон от 08.05.2010г.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 (с изменениями и дополнениями). </w:t>
      </w:r>
    </w:p>
    <w:p w:rsidR="001D77E1" w:rsidRPr="00AA0D00" w:rsidRDefault="001D77E1" w:rsidP="00AA0D00">
      <w:pPr>
        <w:spacing w:after="0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8.Постановление Правительства Российской Федерации от 05.08.2008г. №583 «О введении новых систем оплаты труда работников федеральных бюджетных учреждений и федеральных государственных органов, а также гражданского персонала воинских частей, учреждений и подразделений федеральных органов исполнительной власти, в которых законом предусмотрена </w:t>
      </w:r>
      <w:r w:rsidRPr="00AA0D00">
        <w:rPr>
          <w:rFonts w:ascii="Times New Roman" w:hAnsi="Times New Roman" w:cs="Times New Roman"/>
          <w:color w:val="000000"/>
        </w:rPr>
        <w:lastRenderedPageBreak/>
        <w:t xml:space="preserve">военная и приравненная к ней служба, оплата труда которых в настоящее время осуществляется на основе Единой тарифной сетки по оплате труда работников федеральных государственных учреждений» (с изменениями и дополнениями). </w:t>
      </w: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9.</w:t>
      </w:r>
      <w:r w:rsidR="0030793B" w:rsidRPr="00AA0D00">
        <w:rPr>
          <w:rFonts w:ascii="Times New Roman" w:hAnsi="Times New Roman" w:cs="Times New Roman"/>
          <w:color w:val="000000"/>
        </w:rPr>
        <w:t>Постановление Правительства РФ от 26.06.2015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(вместе с "Положением о формировании государственного задания на оказание государственных услуг (выполнение работ) в отношении федеральных государственных учреждений и финансовом обеспечении выполнения государственного задания").</w:t>
      </w: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10.Приказ </w:t>
      </w:r>
      <w:proofErr w:type="spellStart"/>
      <w:r w:rsidRPr="00AA0D00">
        <w:rPr>
          <w:rFonts w:ascii="Times New Roman" w:hAnsi="Times New Roman" w:cs="Times New Roman"/>
          <w:color w:val="000000"/>
        </w:rPr>
        <w:t>Минздравсоцразвития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России от 22.10.2007г. № 663 «О методических рекомендациях по введению в федеральных бюджетных учреждениях новых систем оплаты труда». </w:t>
      </w:r>
    </w:p>
    <w:p w:rsidR="0030793B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11.</w:t>
      </w:r>
      <w:r w:rsidR="0030793B" w:rsidRPr="00AA0D00">
        <w:rPr>
          <w:rFonts w:ascii="Times New Roman" w:hAnsi="Times New Roman" w:cs="Times New Roman"/>
          <w:color w:val="000000"/>
        </w:rPr>
        <w:t>Приказ Минфина России от 14.02.2018 N 26н "Об Общих требованиях к порядку составления, утверждения и ведения бюджетных смет казенных учреждений" (Зарегистрировано в Минюсте России 13.03.2018 N 50330)</w:t>
      </w: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12.Приказ </w:t>
      </w:r>
      <w:proofErr w:type="spellStart"/>
      <w:r w:rsidRPr="00AA0D00">
        <w:rPr>
          <w:rFonts w:ascii="Times New Roman" w:hAnsi="Times New Roman" w:cs="Times New Roman"/>
          <w:color w:val="000000"/>
        </w:rPr>
        <w:t>Минздравсоцразвития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России от 29.12.2007г. №818 «Об утверждении Перечня видов выплат стимулирующего характера в федеральных бюджетных, автономных, казенных учреждениях и разъяснения о порядке установления выплат стимулирующего характера в этих учреждениях». </w:t>
      </w: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13.</w:t>
      </w:r>
      <w:r w:rsidR="0030793B" w:rsidRPr="00AA0D00">
        <w:rPr>
          <w:rFonts w:ascii="Times New Roman" w:hAnsi="Times New Roman" w:cs="Times New Roman"/>
          <w:color w:val="000000"/>
        </w:rPr>
        <w:t>Приказ Минфина России от 31.08.2018 N 186н (ред. от 07.02.2020) "О Требованиях к составлению и утверждению плана финансово-хозяйственной деятельности государственного (муниципального) учреждения" (Зарегистрировано в Минюсте России 12.10.2018 N 52417).</w:t>
      </w:r>
    </w:p>
    <w:p w:rsidR="00F30B01" w:rsidRPr="00AA0D00" w:rsidRDefault="00F30B0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</w:rPr>
      </w:pP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i/>
          <w:iCs/>
          <w:color w:val="000000"/>
        </w:rPr>
        <w:t xml:space="preserve">Учебные и справочные издания: 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Афанасьев, М. П.  Бюджет и бюджетная система в 2 т. Том </w:t>
      </w:r>
      <w:proofErr w:type="gramStart"/>
      <w:r w:rsidRPr="00AA0D00">
        <w:rPr>
          <w:rFonts w:ascii="Times New Roman" w:hAnsi="Times New Roman" w:cs="Times New Roman"/>
          <w:color w:val="000000"/>
        </w:rPr>
        <w:t>1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для среднего профессионального образования / М. П. Афанасьев, А. А. </w:t>
      </w:r>
      <w:proofErr w:type="spellStart"/>
      <w:r w:rsidRPr="00AA0D00">
        <w:rPr>
          <w:rFonts w:ascii="Times New Roman" w:hAnsi="Times New Roman" w:cs="Times New Roman"/>
          <w:color w:val="000000"/>
        </w:rPr>
        <w:t>Беленчук</w:t>
      </w:r>
      <w:proofErr w:type="spellEnd"/>
      <w:r w:rsidRPr="00AA0D00">
        <w:rPr>
          <w:rFonts w:ascii="Times New Roman" w:hAnsi="Times New Roman" w:cs="Times New Roman"/>
          <w:color w:val="000000"/>
        </w:rPr>
        <w:t>, И. В. </w:t>
      </w:r>
      <w:proofErr w:type="spellStart"/>
      <w:r w:rsidRPr="00AA0D00">
        <w:rPr>
          <w:rFonts w:ascii="Times New Roman" w:hAnsi="Times New Roman" w:cs="Times New Roman"/>
          <w:color w:val="000000"/>
        </w:rPr>
        <w:t>Кривогов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 — 6-е изд., </w:t>
      </w:r>
      <w:proofErr w:type="spellStart"/>
      <w:r w:rsidRPr="00AA0D00">
        <w:rPr>
          <w:rFonts w:ascii="Times New Roman" w:hAnsi="Times New Roman" w:cs="Times New Roman"/>
          <w:color w:val="000000"/>
        </w:rPr>
        <w:t>перераб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и доп.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318 с. — (Профессиональное образование). — ISBN 978-5-534-13774-3.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https://urait.ru/bcode/466874.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Афанасьев, М. П.  Бюджет и бюджетная система в 2 т. Том </w:t>
      </w:r>
      <w:proofErr w:type="gramStart"/>
      <w:r w:rsidRPr="00AA0D00">
        <w:rPr>
          <w:rFonts w:ascii="Times New Roman" w:hAnsi="Times New Roman" w:cs="Times New Roman"/>
          <w:color w:val="000000"/>
        </w:rPr>
        <w:t>2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для среднего профессионального образования / М. П. Афанасьев, А. А. </w:t>
      </w:r>
      <w:proofErr w:type="spellStart"/>
      <w:r w:rsidRPr="00AA0D00">
        <w:rPr>
          <w:rFonts w:ascii="Times New Roman" w:hAnsi="Times New Roman" w:cs="Times New Roman"/>
          <w:color w:val="000000"/>
        </w:rPr>
        <w:t>Беленчук</w:t>
      </w:r>
      <w:proofErr w:type="spellEnd"/>
      <w:r w:rsidRPr="00AA0D00">
        <w:rPr>
          <w:rFonts w:ascii="Times New Roman" w:hAnsi="Times New Roman" w:cs="Times New Roman"/>
          <w:color w:val="000000"/>
        </w:rPr>
        <w:t>, И. В. </w:t>
      </w:r>
      <w:proofErr w:type="spellStart"/>
      <w:r w:rsidRPr="00AA0D00">
        <w:rPr>
          <w:rFonts w:ascii="Times New Roman" w:hAnsi="Times New Roman" w:cs="Times New Roman"/>
          <w:color w:val="000000"/>
        </w:rPr>
        <w:t>Кривогов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 — 6-е изд., </w:t>
      </w:r>
      <w:proofErr w:type="spellStart"/>
      <w:r w:rsidRPr="00AA0D00">
        <w:rPr>
          <w:rFonts w:ascii="Times New Roman" w:hAnsi="Times New Roman" w:cs="Times New Roman"/>
          <w:color w:val="000000"/>
        </w:rPr>
        <w:t>перераб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и доп.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355 с. — (Профессиональное образование). — ISBN 978-5-534-13834-4.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https://urait.ru/bcode/466982.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spellStart"/>
      <w:r w:rsidRPr="00AA0D00">
        <w:rPr>
          <w:rFonts w:ascii="Times New Roman" w:hAnsi="Times New Roman" w:cs="Times New Roman"/>
          <w:color w:val="000000"/>
        </w:rPr>
        <w:t>Боряева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Т. Ф. Основы финансового планирования в государственных (муниципальных) </w:t>
      </w:r>
      <w:proofErr w:type="gramStart"/>
      <w:r w:rsidRPr="00AA0D00">
        <w:rPr>
          <w:rFonts w:ascii="Times New Roman" w:hAnsi="Times New Roman" w:cs="Times New Roman"/>
          <w:color w:val="000000"/>
        </w:rPr>
        <w:t>учреждениях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учебное пособие / Т. Ф. </w:t>
      </w:r>
      <w:proofErr w:type="spellStart"/>
      <w:r w:rsidRPr="00AA0D00">
        <w:rPr>
          <w:rFonts w:ascii="Times New Roman" w:hAnsi="Times New Roman" w:cs="Times New Roman"/>
          <w:color w:val="000000"/>
        </w:rPr>
        <w:t>Боряева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О. А. Тагирова, А. В. Носов. — </w:t>
      </w:r>
      <w:proofErr w:type="gramStart"/>
      <w:r w:rsidRPr="00AA0D00">
        <w:rPr>
          <w:rFonts w:ascii="Times New Roman" w:hAnsi="Times New Roman" w:cs="Times New Roman"/>
          <w:color w:val="000000"/>
        </w:rPr>
        <w:t>Пенза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ПГАУ, 2018. — 153 с. 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 // Лань : электронно-библиотечная система. — URL: https://e.lanbook.com/book/131142. — Режим доступа: для </w:t>
      </w:r>
      <w:proofErr w:type="spellStart"/>
      <w:r w:rsidRPr="00AA0D00">
        <w:rPr>
          <w:rFonts w:ascii="Times New Roman" w:hAnsi="Times New Roman" w:cs="Times New Roman"/>
          <w:color w:val="000000"/>
        </w:rPr>
        <w:t>авториз</w:t>
      </w:r>
      <w:proofErr w:type="spellEnd"/>
      <w:r w:rsidRPr="00AA0D00">
        <w:rPr>
          <w:rFonts w:ascii="Times New Roman" w:hAnsi="Times New Roman" w:cs="Times New Roman"/>
          <w:color w:val="000000"/>
        </w:rPr>
        <w:t>. пользователей.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Бюджетная система </w:t>
      </w:r>
      <w:proofErr w:type="gramStart"/>
      <w:r w:rsidRPr="00AA0D00">
        <w:rPr>
          <w:rFonts w:ascii="Times New Roman" w:hAnsi="Times New Roman" w:cs="Times New Roman"/>
          <w:color w:val="000000"/>
        </w:rPr>
        <w:t>РФ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и практикум для среднего профессионального образования / Н. Г. Иванова [и др.] ; под редакцией Н. Г. Ивановой, М. И. </w:t>
      </w:r>
      <w:proofErr w:type="spellStart"/>
      <w:r w:rsidRPr="00AA0D00">
        <w:rPr>
          <w:rFonts w:ascii="Times New Roman" w:hAnsi="Times New Roman" w:cs="Times New Roman"/>
          <w:color w:val="000000"/>
        </w:rPr>
        <w:t>Канкуловой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 — 2-е изд., </w:t>
      </w:r>
      <w:proofErr w:type="spellStart"/>
      <w:r w:rsidRPr="00AA0D00">
        <w:rPr>
          <w:rFonts w:ascii="Times New Roman" w:hAnsi="Times New Roman" w:cs="Times New Roman"/>
          <w:color w:val="000000"/>
        </w:rPr>
        <w:t>перераб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и доп.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381 с. — (Профессиональное образование). — ISBN 978-5-534-10494-3.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https://urait.ru/bcode/455252.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Еремин, С. Г.  Управление государственными и муниципальными </w:t>
      </w:r>
      <w:proofErr w:type="gramStart"/>
      <w:r w:rsidRPr="00AA0D00">
        <w:rPr>
          <w:rFonts w:ascii="Times New Roman" w:hAnsi="Times New Roman" w:cs="Times New Roman"/>
          <w:color w:val="000000"/>
        </w:rPr>
        <w:t>закупками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учебное пособие для среднего профессионального образования / С. Г. Еремин, А. И. Галкин ; под редакцией С. Е. Прокофьева.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405 с. — (Профессиональное образование). — ISBN 978-5-534-11190-3.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https://urait.ru/bcode/456800.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Кнутов, А. В.  Управление государственными и муниципальными закупками и </w:t>
      </w:r>
      <w:proofErr w:type="gramStart"/>
      <w:r w:rsidRPr="00AA0D00">
        <w:rPr>
          <w:rFonts w:ascii="Times New Roman" w:hAnsi="Times New Roman" w:cs="Times New Roman"/>
          <w:color w:val="000000"/>
        </w:rPr>
        <w:t>контрактами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и практикум для среднего профессионального образования / А. В. Кнутов.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316 с. — (Профессиональное образование). — ISBN 978-5-534-11348-8.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https://urait.ru/bcode/456801.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Конищева, М.А. Финансовое </w:t>
      </w:r>
      <w:proofErr w:type="gramStart"/>
      <w:r w:rsidRPr="00AA0D00">
        <w:rPr>
          <w:rFonts w:ascii="Times New Roman" w:hAnsi="Times New Roman" w:cs="Times New Roman"/>
          <w:color w:val="000000"/>
        </w:rPr>
        <w:t>планирование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учебное пособие / М.А. Конищева, Ю.И. Черкасова, Т.В. </w:t>
      </w:r>
      <w:proofErr w:type="spellStart"/>
      <w:r w:rsidRPr="00AA0D00">
        <w:rPr>
          <w:rFonts w:ascii="Times New Roman" w:hAnsi="Times New Roman" w:cs="Times New Roman"/>
          <w:color w:val="000000"/>
        </w:rPr>
        <w:t>Живаева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; Сибирский федеральный университет. – </w:t>
      </w:r>
      <w:proofErr w:type="gramStart"/>
      <w:r w:rsidRPr="00AA0D00">
        <w:rPr>
          <w:rFonts w:ascii="Times New Roman" w:hAnsi="Times New Roman" w:cs="Times New Roman"/>
          <w:color w:val="000000"/>
        </w:rPr>
        <w:t>Красноярск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Сибирский федеральный университет (СФУ), 2016. – 256 </w:t>
      </w:r>
      <w:proofErr w:type="gramStart"/>
      <w:r w:rsidRPr="00AA0D00">
        <w:rPr>
          <w:rFonts w:ascii="Times New Roman" w:hAnsi="Times New Roman" w:cs="Times New Roman"/>
          <w:color w:val="000000"/>
        </w:rPr>
        <w:t>с.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ил. – Режим доступа: по подписке. – URL: https://biblioclub.ru/index.php?page=book&amp;id=497226. – </w:t>
      </w:r>
      <w:proofErr w:type="spellStart"/>
      <w:proofErr w:type="gramStart"/>
      <w:r w:rsidRPr="00AA0D00">
        <w:rPr>
          <w:rFonts w:ascii="Times New Roman" w:hAnsi="Times New Roman" w:cs="Times New Roman"/>
          <w:color w:val="000000"/>
        </w:rPr>
        <w:t>Библиогр</w:t>
      </w:r>
      <w:proofErr w:type="spellEnd"/>
      <w:r w:rsidRPr="00AA0D00">
        <w:rPr>
          <w:rFonts w:ascii="Times New Roman" w:hAnsi="Times New Roman" w:cs="Times New Roman"/>
          <w:color w:val="000000"/>
        </w:rPr>
        <w:t>.: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с. 219-221. – ISBN 978-5-7638-3500-7. –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Курченко, Л.Ф. Бюджетная система Российской Федерации: субфедеральный и местный уровни / </w:t>
      </w:r>
      <w:r w:rsidRPr="00AA0D00">
        <w:rPr>
          <w:rFonts w:ascii="Times New Roman" w:hAnsi="Times New Roman" w:cs="Times New Roman"/>
          <w:color w:val="000000"/>
        </w:rPr>
        <w:lastRenderedPageBreak/>
        <w:t xml:space="preserve">Л.Ф. Курченко. –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Дашков и К°, 2018. – 252 </w:t>
      </w:r>
      <w:proofErr w:type="gramStart"/>
      <w:r w:rsidRPr="00AA0D00">
        <w:rPr>
          <w:rFonts w:ascii="Times New Roman" w:hAnsi="Times New Roman" w:cs="Times New Roman"/>
          <w:color w:val="000000"/>
        </w:rPr>
        <w:t>с.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ил. – Режим доступа: по подписке. – URL: https://biblioclub.ru/index.php?page=book&amp;id=495782. – </w:t>
      </w:r>
      <w:proofErr w:type="spellStart"/>
      <w:r w:rsidRPr="00AA0D00">
        <w:rPr>
          <w:rFonts w:ascii="Times New Roman" w:hAnsi="Times New Roman" w:cs="Times New Roman"/>
          <w:color w:val="000000"/>
        </w:rPr>
        <w:t>Библиогр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в кн. – ISBN 978-5-394-01302-7. –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Мамедова, Н. А.  Управление государственными и муниципальными </w:t>
      </w:r>
      <w:proofErr w:type="gramStart"/>
      <w:r w:rsidRPr="00AA0D00">
        <w:rPr>
          <w:rFonts w:ascii="Times New Roman" w:hAnsi="Times New Roman" w:cs="Times New Roman"/>
          <w:color w:val="000000"/>
        </w:rPr>
        <w:t>закупками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и практикум для среднего профессионального образования / Н. А. Мамедова, А. Н. </w:t>
      </w:r>
      <w:proofErr w:type="spellStart"/>
      <w:r w:rsidRPr="00AA0D00">
        <w:rPr>
          <w:rFonts w:ascii="Times New Roman" w:hAnsi="Times New Roman" w:cs="Times New Roman"/>
          <w:color w:val="000000"/>
        </w:rPr>
        <w:t>Байкова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О. Н. Морозова. — 3-е изд., </w:t>
      </w:r>
      <w:proofErr w:type="spellStart"/>
      <w:r w:rsidRPr="00AA0D00">
        <w:rPr>
          <w:rFonts w:ascii="Times New Roman" w:hAnsi="Times New Roman" w:cs="Times New Roman"/>
          <w:color w:val="000000"/>
        </w:rPr>
        <w:t>перераб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и доп.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420 с. — (Профессиональное образование). — ISBN 978-5-534-13829-0.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https://urait.ru/bcode/466975.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spellStart"/>
      <w:r w:rsidRPr="00AA0D00">
        <w:rPr>
          <w:rFonts w:ascii="Times New Roman" w:hAnsi="Times New Roman" w:cs="Times New Roman"/>
          <w:color w:val="000000"/>
        </w:rPr>
        <w:t>Нешитой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А.С. Бюджетная система Российской </w:t>
      </w:r>
      <w:proofErr w:type="gramStart"/>
      <w:r w:rsidRPr="00AA0D00">
        <w:rPr>
          <w:rFonts w:ascii="Times New Roman" w:hAnsi="Times New Roman" w:cs="Times New Roman"/>
          <w:color w:val="000000"/>
        </w:rPr>
        <w:t>Федерации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/ А.С. </w:t>
      </w:r>
      <w:proofErr w:type="spellStart"/>
      <w:r w:rsidRPr="00AA0D00">
        <w:rPr>
          <w:rFonts w:ascii="Times New Roman" w:hAnsi="Times New Roman" w:cs="Times New Roman"/>
          <w:color w:val="000000"/>
        </w:rPr>
        <w:t>Нешитой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– 11-е изд., </w:t>
      </w:r>
      <w:proofErr w:type="spellStart"/>
      <w:r w:rsidRPr="00AA0D00">
        <w:rPr>
          <w:rFonts w:ascii="Times New Roman" w:hAnsi="Times New Roman" w:cs="Times New Roman"/>
          <w:color w:val="000000"/>
        </w:rPr>
        <w:t>перераб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и доп. –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Дашков и К°, 2018. – 310 </w:t>
      </w:r>
      <w:proofErr w:type="gramStart"/>
      <w:r w:rsidRPr="00AA0D00">
        <w:rPr>
          <w:rFonts w:ascii="Times New Roman" w:hAnsi="Times New Roman" w:cs="Times New Roman"/>
          <w:color w:val="000000"/>
        </w:rPr>
        <w:t>с.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ил. – (Учебные издания для бакалавров). – Режим доступа: по подписке. – URL: https://biblioclub.ru/index.php?page=book&amp;id=496082. – </w:t>
      </w:r>
      <w:proofErr w:type="spellStart"/>
      <w:r w:rsidRPr="00AA0D00">
        <w:rPr>
          <w:rFonts w:ascii="Times New Roman" w:hAnsi="Times New Roman" w:cs="Times New Roman"/>
          <w:color w:val="000000"/>
        </w:rPr>
        <w:t>Библиогр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в кн. – ISBN 978-5-394-02215-9. –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spellStart"/>
      <w:r w:rsidRPr="00AA0D00">
        <w:rPr>
          <w:rFonts w:ascii="Times New Roman" w:hAnsi="Times New Roman" w:cs="Times New Roman"/>
          <w:color w:val="000000"/>
        </w:rPr>
        <w:t>Тютюкина</w:t>
      </w:r>
      <w:proofErr w:type="spellEnd"/>
      <w:r w:rsidRPr="00AA0D00">
        <w:rPr>
          <w:rFonts w:ascii="Times New Roman" w:hAnsi="Times New Roman" w:cs="Times New Roman"/>
          <w:color w:val="000000"/>
        </w:rPr>
        <w:t>, Е.Б. Финансы организаций (предприятий</w:t>
      </w:r>
      <w:proofErr w:type="gramStart"/>
      <w:r w:rsidRPr="00AA0D00">
        <w:rPr>
          <w:rFonts w:ascii="Times New Roman" w:hAnsi="Times New Roman" w:cs="Times New Roman"/>
          <w:color w:val="000000"/>
        </w:rPr>
        <w:t>)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/ Е.Б. </w:t>
      </w:r>
      <w:proofErr w:type="spellStart"/>
      <w:r w:rsidRPr="00AA0D00">
        <w:rPr>
          <w:rFonts w:ascii="Times New Roman" w:hAnsi="Times New Roman" w:cs="Times New Roman"/>
          <w:color w:val="000000"/>
        </w:rPr>
        <w:t>Тютюкина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–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Дашков и К°, 2018. – 543 с. – Режим доступа: по подписке. – URL: </w:t>
      </w:r>
      <w:proofErr w:type="gramStart"/>
      <w:r w:rsidRPr="00AA0D00">
        <w:rPr>
          <w:rFonts w:ascii="Times New Roman" w:hAnsi="Times New Roman" w:cs="Times New Roman"/>
          <w:color w:val="000000"/>
        </w:rPr>
        <w:t>https://biblioclub.ru/index.php?page=book&amp;id=112330 .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– </w:t>
      </w:r>
      <w:proofErr w:type="spellStart"/>
      <w:r w:rsidRPr="00AA0D00">
        <w:rPr>
          <w:rFonts w:ascii="Times New Roman" w:hAnsi="Times New Roman" w:cs="Times New Roman"/>
          <w:color w:val="000000"/>
        </w:rPr>
        <w:t>Библиогр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в кн. – ISBN 978-5-394-01094-1. –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Федорова, И. Ю.  Финансовый механизм государственных и муниципальных </w:t>
      </w:r>
      <w:proofErr w:type="gramStart"/>
      <w:r w:rsidRPr="00AA0D00">
        <w:rPr>
          <w:rFonts w:ascii="Times New Roman" w:hAnsi="Times New Roman" w:cs="Times New Roman"/>
          <w:color w:val="000000"/>
        </w:rPr>
        <w:t>закупок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учебное пособие для среднего профессионального образования / И. Ю. Федорова, А. В. </w:t>
      </w:r>
      <w:proofErr w:type="spellStart"/>
      <w:r w:rsidRPr="00AA0D00">
        <w:rPr>
          <w:rFonts w:ascii="Times New Roman" w:hAnsi="Times New Roman" w:cs="Times New Roman"/>
          <w:color w:val="000000"/>
        </w:rPr>
        <w:t>Фрыгин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148 с. — (Профессиональное образование). — ISBN 978-5-534-10187-4.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https://urait.ru/bcode/456448.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Финансы бюджетных </w:t>
      </w:r>
      <w:proofErr w:type="gramStart"/>
      <w:r w:rsidRPr="00AA0D00">
        <w:rPr>
          <w:rFonts w:ascii="Times New Roman" w:hAnsi="Times New Roman" w:cs="Times New Roman"/>
          <w:color w:val="000000"/>
        </w:rPr>
        <w:t>организаций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/ Г.Б. Поляк, Л.Д. Андросова, В.В. </w:t>
      </w:r>
      <w:proofErr w:type="spellStart"/>
      <w:r w:rsidRPr="00AA0D00">
        <w:rPr>
          <w:rFonts w:ascii="Times New Roman" w:hAnsi="Times New Roman" w:cs="Times New Roman"/>
          <w:color w:val="000000"/>
        </w:rPr>
        <w:t>Карчевский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и др. ; ред. Г.Б. Поляк. – 2-е изд., </w:t>
      </w:r>
      <w:proofErr w:type="spellStart"/>
      <w:r w:rsidRPr="00AA0D00">
        <w:rPr>
          <w:rFonts w:ascii="Times New Roman" w:hAnsi="Times New Roman" w:cs="Times New Roman"/>
          <w:color w:val="000000"/>
        </w:rPr>
        <w:t>перераб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и доп. –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A0D00">
        <w:rPr>
          <w:rFonts w:ascii="Times New Roman" w:hAnsi="Times New Roman" w:cs="Times New Roman"/>
          <w:color w:val="000000"/>
        </w:rPr>
        <w:t>Юнити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2015. – 463 с. – Режим доступа: по подписке. – URL: https://biblioclub.ru/index.php?page=book&amp;id=118173. – ISBN 978-5-238-02088-4. –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электронный.</w:t>
      </w: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0B244A" w:rsidRPr="00AA0D00" w:rsidRDefault="00AA0D00" w:rsidP="00AA0D0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="000B244A" w:rsidRPr="00AA0D00">
        <w:rPr>
          <w:rFonts w:ascii="Times New Roman" w:hAnsi="Times New Roman" w:cs="Times New Roman"/>
          <w:b/>
        </w:rPr>
        <w:t>Дополнительная литература: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proofErr w:type="spellStart"/>
      <w:r w:rsidRPr="00AA0D00">
        <w:rPr>
          <w:sz w:val="22"/>
          <w:szCs w:val="22"/>
          <w:lang w:val="ru-RU"/>
        </w:rPr>
        <w:t>Аврамчикова</w:t>
      </w:r>
      <w:proofErr w:type="spellEnd"/>
      <w:r w:rsidRPr="00AA0D00">
        <w:rPr>
          <w:sz w:val="22"/>
          <w:szCs w:val="22"/>
          <w:lang w:val="ru-RU"/>
        </w:rPr>
        <w:t xml:space="preserve">, Н. Т.  Государственные и муниципальные </w:t>
      </w:r>
      <w:proofErr w:type="gramStart"/>
      <w:r w:rsidRPr="00AA0D00">
        <w:rPr>
          <w:sz w:val="22"/>
          <w:szCs w:val="22"/>
          <w:lang w:val="ru-RU"/>
        </w:rPr>
        <w:t>финансы :</w:t>
      </w:r>
      <w:proofErr w:type="gramEnd"/>
      <w:r w:rsidRPr="00AA0D00">
        <w:rPr>
          <w:sz w:val="22"/>
          <w:szCs w:val="22"/>
          <w:lang w:val="ru-RU"/>
        </w:rPr>
        <w:t xml:space="preserve"> учебник и практикум для среднего профессионального образования / Н. Т. </w:t>
      </w:r>
      <w:proofErr w:type="spellStart"/>
      <w:r w:rsidRPr="00AA0D00">
        <w:rPr>
          <w:sz w:val="22"/>
          <w:szCs w:val="22"/>
          <w:lang w:val="ru-RU"/>
        </w:rPr>
        <w:t>Аврамчикова</w:t>
      </w:r>
      <w:proofErr w:type="spellEnd"/>
      <w:r w:rsidRPr="00AA0D00">
        <w:rPr>
          <w:sz w:val="22"/>
          <w:szCs w:val="22"/>
          <w:lang w:val="ru-RU"/>
        </w:rPr>
        <w:t xml:space="preserve">. — </w:t>
      </w:r>
      <w:proofErr w:type="gramStart"/>
      <w:r w:rsidRPr="00AA0D00">
        <w:rPr>
          <w:sz w:val="22"/>
          <w:szCs w:val="22"/>
          <w:lang w:val="ru-RU"/>
        </w:rPr>
        <w:t>Москва :</w:t>
      </w:r>
      <w:proofErr w:type="gramEnd"/>
      <w:r w:rsidRPr="00AA0D00">
        <w:rPr>
          <w:sz w:val="22"/>
          <w:szCs w:val="22"/>
          <w:lang w:val="ru-RU"/>
        </w:rPr>
        <w:t xml:space="preserve"> Издательство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, 2020. — 174 с. — (Профессиональное образование). — ISBN 978-5-534-10973-3. —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 // ЭБС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 [сайт]. — URL: https://urait.ru/bcode/456350.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 xml:space="preserve">Баранова, И.В. Бюджетная </w:t>
      </w:r>
      <w:proofErr w:type="gramStart"/>
      <w:r w:rsidRPr="00AA0D00">
        <w:rPr>
          <w:sz w:val="22"/>
          <w:szCs w:val="22"/>
          <w:lang w:val="ru-RU"/>
        </w:rPr>
        <w:t>система :</w:t>
      </w:r>
      <w:proofErr w:type="gramEnd"/>
      <w:r w:rsidRPr="00AA0D00">
        <w:rPr>
          <w:sz w:val="22"/>
          <w:szCs w:val="22"/>
          <w:lang w:val="ru-RU"/>
        </w:rPr>
        <w:t xml:space="preserve"> учебное пособие : [16+] / И.В. Баранова ; Новосибирский государственный технический университет. – </w:t>
      </w:r>
      <w:proofErr w:type="gramStart"/>
      <w:r w:rsidRPr="00AA0D00">
        <w:rPr>
          <w:sz w:val="22"/>
          <w:szCs w:val="22"/>
          <w:lang w:val="ru-RU"/>
        </w:rPr>
        <w:t>Новосибирск :</w:t>
      </w:r>
      <w:proofErr w:type="gramEnd"/>
      <w:r w:rsidRPr="00AA0D00">
        <w:rPr>
          <w:sz w:val="22"/>
          <w:szCs w:val="22"/>
          <w:lang w:val="ru-RU"/>
        </w:rPr>
        <w:t xml:space="preserve"> Новосибирский государственный технический университет, 2018. – 107 </w:t>
      </w:r>
      <w:proofErr w:type="gramStart"/>
      <w:r w:rsidRPr="00AA0D00">
        <w:rPr>
          <w:sz w:val="22"/>
          <w:szCs w:val="22"/>
          <w:lang w:val="ru-RU"/>
        </w:rPr>
        <w:t>с. :</w:t>
      </w:r>
      <w:proofErr w:type="gramEnd"/>
      <w:r w:rsidRPr="00AA0D00">
        <w:rPr>
          <w:sz w:val="22"/>
          <w:szCs w:val="22"/>
          <w:lang w:val="ru-RU"/>
        </w:rPr>
        <w:t xml:space="preserve"> ил. – Режим доступа: по подписке. – URL: https://biblioclub.ru/index.php?page=book&amp;id=574609. – ISBN 978-5-7782-3687-5. –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электронный.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 xml:space="preserve">Бюджетная система Российской </w:t>
      </w:r>
      <w:proofErr w:type="gramStart"/>
      <w:r w:rsidRPr="00AA0D00">
        <w:rPr>
          <w:sz w:val="22"/>
          <w:szCs w:val="22"/>
          <w:lang w:val="ru-RU"/>
        </w:rPr>
        <w:t>Федерации :</w:t>
      </w:r>
      <w:proofErr w:type="gramEnd"/>
      <w:r w:rsidRPr="00AA0D00">
        <w:rPr>
          <w:sz w:val="22"/>
          <w:szCs w:val="22"/>
          <w:lang w:val="ru-RU"/>
        </w:rPr>
        <w:t xml:space="preserve"> учебное пособие / составители Г. С. Ермолаева, Э. М. </w:t>
      </w:r>
      <w:proofErr w:type="spellStart"/>
      <w:r w:rsidRPr="00AA0D00">
        <w:rPr>
          <w:sz w:val="22"/>
          <w:szCs w:val="22"/>
          <w:lang w:val="ru-RU"/>
        </w:rPr>
        <w:t>Лубкова</w:t>
      </w:r>
      <w:proofErr w:type="spellEnd"/>
      <w:r w:rsidRPr="00AA0D00">
        <w:rPr>
          <w:sz w:val="22"/>
          <w:szCs w:val="22"/>
          <w:lang w:val="ru-RU"/>
        </w:rPr>
        <w:t xml:space="preserve">. — </w:t>
      </w:r>
      <w:proofErr w:type="gramStart"/>
      <w:r w:rsidRPr="00AA0D00">
        <w:rPr>
          <w:sz w:val="22"/>
          <w:szCs w:val="22"/>
          <w:lang w:val="ru-RU"/>
        </w:rPr>
        <w:t>Кемерово :</w:t>
      </w:r>
      <w:proofErr w:type="spellStart"/>
      <w:r w:rsidRPr="00AA0D00">
        <w:rPr>
          <w:sz w:val="22"/>
          <w:szCs w:val="22"/>
          <w:lang w:val="ru-RU"/>
        </w:rPr>
        <w:t>КузГТУ</w:t>
      </w:r>
      <w:proofErr w:type="spellEnd"/>
      <w:proofErr w:type="gramEnd"/>
      <w:r w:rsidRPr="00AA0D00">
        <w:rPr>
          <w:sz w:val="22"/>
          <w:szCs w:val="22"/>
          <w:lang w:val="ru-RU"/>
        </w:rPr>
        <w:t xml:space="preserve"> имени Т.Ф. Горбачева, 2019. — 113 с. — ISBN 978-5-00137-087-1. — </w:t>
      </w:r>
      <w:proofErr w:type="gramStart"/>
      <w:r w:rsidRPr="00AA0D00">
        <w:rPr>
          <w:sz w:val="22"/>
          <w:szCs w:val="22"/>
          <w:lang w:val="ru-RU"/>
        </w:rPr>
        <w:t>Текст :</w:t>
      </w:r>
      <w:proofErr w:type="gramEnd"/>
      <w:r w:rsidRPr="00AA0D00">
        <w:rPr>
          <w:sz w:val="22"/>
          <w:szCs w:val="22"/>
          <w:lang w:val="ru-RU"/>
        </w:rPr>
        <w:t xml:space="preserve"> электронный // Лань : электронно-библиотечная система. — URL: https://e.lanbook.com/book/133866. — Режим доступа: для </w:t>
      </w:r>
      <w:proofErr w:type="spellStart"/>
      <w:r w:rsidRPr="00AA0D00">
        <w:rPr>
          <w:sz w:val="22"/>
          <w:szCs w:val="22"/>
          <w:lang w:val="ru-RU"/>
        </w:rPr>
        <w:t>авториз</w:t>
      </w:r>
      <w:proofErr w:type="spellEnd"/>
      <w:r w:rsidRPr="00AA0D00">
        <w:rPr>
          <w:sz w:val="22"/>
          <w:szCs w:val="22"/>
          <w:lang w:val="ru-RU"/>
        </w:rPr>
        <w:t>. пользователей.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 xml:space="preserve">Губенко, Е.С. Контрактная система в публичных закупках: учебно-практическое пособие / Е.С. </w:t>
      </w:r>
      <w:proofErr w:type="gramStart"/>
      <w:r w:rsidRPr="00AA0D00">
        <w:rPr>
          <w:sz w:val="22"/>
          <w:szCs w:val="22"/>
          <w:lang w:val="ru-RU"/>
        </w:rPr>
        <w:t>Губенко ;</w:t>
      </w:r>
      <w:proofErr w:type="gramEnd"/>
      <w:r w:rsidRPr="00AA0D00">
        <w:rPr>
          <w:sz w:val="22"/>
          <w:szCs w:val="22"/>
          <w:lang w:val="ru-RU"/>
        </w:rPr>
        <w:t xml:space="preserve"> Российский государственный университет правосудия. – </w:t>
      </w:r>
      <w:proofErr w:type="gramStart"/>
      <w:r w:rsidRPr="00AA0D00">
        <w:rPr>
          <w:sz w:val="22"/>
          <w:szCs w:val="22"/>
          <w:lang w:val="ru-RU"/>
        </w:rPr>
        <w:t>Москва :</w:t>
      </w:r>
      <w:proofErr w:type="gramEnd"/>
      <w:r w:rsidRPr="00AA0D00">
        <w:rPr>
          <w:sz w:val="22"/>
          <w:szCs w:val="22"/>
          <w:lang w:val="ru-RU"/>
        </w:rPr>
        <w:t xml:space="preserve"> Российский государственный университет правосудия (РГУП), 2016. – 540 </w:t>
      </w:r>
      <w:proofErr w:type="gramStart"/>
      <w:r w:rsidRPr="00AA0D00">
        <w:rPr>
          <w:sz w:val="22"/>
          <w:szCs w:val="22"/>
          <w:lang w:val="ru-RU"/>
        </w:rPr>
        <w:t>с. :</w:t>
      </w:r>
      <w:proofErr w:type="gramEnd"/>
      <w:r w:rsidRPr="00AA0D00">
        <w:rPr>
          <w:sz w:val="22"/>
          <w:szCs w:val="22"/>
          <w:lang w:val="ru-RU"/>
        </w:rPr>
        <w:t xml:space="preserve"> табл., схем. – Режим доступа: по подписке. – URL: https://biblioclub.ru/index.php?page=book&amp;id=560853. – </w:t>
      </w:r>
      <w:proofErr w:type="spellStart"/>
      <w:proofErr w:type="gramStart"/>
      <w:r w:rsidRPr="00AA0D00">
        <w:rPr>
          <w:sz w:val="22"/>
          <w:szCs w:val="22"/>
          <w:lang w:val="ru-RU"/>
        </w:rPr>
        <w:t>Библиогр</w:t>
      </w:r>
      <w:proofErr w:type="spellEnd"/>
      <w:r w:rsidRPr="00AA0D00">
        <w:rPr>
          <w:sz w:val="22"/>
          <w:szCs w:val="22"/>
          <w:lang w:val="ru-RU"/>
        </w:rPr>
        <w:t>.:</w:t>
      </w:r>
      <w:proofErr w:type="gramEnd"/>
      <w:r w:rsidRPr="00AA0D00">
        <w:rPr>
          <w:sz w:val="22"/>
          <w:szCs w:val="22"/>
          <w:lang w:val="ru-RU"/>
        </w:rPr>
        <w:t xml:space="preserve"> с. 517. – ISBN 978-5-93916-512-9. –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электронный.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proofErr w:type="spellStart"/>
      <w:r w:rsidRPr="00AA0D00">
        <w:rPr>
          <w:sz w:val="22"/>
          <w:szCs w:val="22"/>
          <w:lang w:val="ru-RU"/>
        </w:rPr>
        <w:t>Гуринович</w:t>
      </w:r>
      <w:proofErr w:type="spellEnd"/>
      <w:r w:rsidRPr="00AA0D00">
        <w:rPr>
          <w:sz w:val="22"/>
          <w:szCs w:val="22"/>
          <w:lang w:val="ru-RU"/>
        </w:rPr>
        <w:t xml:space="preserve">, А. Г.  Правовое регулирование бюджетного </w:t>
      </w:r>
      <w:proofErr w:type="gramStart"/>
      <w:r w:rsidRPr="00AA0D00">
        <w:rPr>
          <w:sz w:val="22"/>
          <w:szCs w:val="22"/>
          <w:lang w:val="ru-RU"/>
        </w:rPr>
        <w:t>процесса :</w:t>
      </w:r>
      <w:proofErr w:type="gramEnd"/>
      <w:r w:rsidRPr="00AA0D00">
        <w:rPr>
          <w:sz w:val="22"/>
          <w:szCs w:val="22"/>
          <w:lang w:val="ru-RU"/>
        </w:rPr>
        <w:t xml:space="preserve"> учебник для вузов / А. Г. </w:t>
      </w:r>
      <w:proofErr w:type="spellStart"/>
      <w:r w:rsidRPr="00AA0D00">
        <w:rPr>
          <w:sz w:val="22"/>
          <w:szCs w:val="22"/>
          <w:lang w:val="ru-RU"/>
        </w:rPr>
        <w:t>Гуринович</w:t>
      </w:r>
      <w:proofErr w:type="spellEnd"/>
      <w:r w:rsidRPr="00AA0D00">
        <w:rPr>
          <w:sz w:val="22"/>
          <w:szCs w:val="22"/>
          <w:lang w:val="ru-RU"/>
        </w:rPr>
        <w:t xml:space="preserve">. — </w:t>
      </w:r>
      <w:proofErr w:type="gramStart"/>
      <w:r w:rsidRPr="00AA0D00">
        <w:rPr>
          <w:sz w:val="22"/>
          <w:szCs w:val="22"/>
          <w:lang w:val="ru-RU"/>
        </w:rPr>
        <w:t>Москва :</w:t>
      </w:r>
      <w:proofErr w:type="gramEnd"/>
      <w:r w:rsidRPr="00AA0D00">
        <w:rPr>
          <w:sz w:val="22"/>
          <w:szCs w:val="22"/>
          <w:lang w:val="ru-RU"/>
        </w:rPr>
        <w:t xml:space="preserve"> Издательство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, 2020. — 269 с. — (Высшее образование). — ISBN 978-5-9916-9683-8. —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 // ЭБС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 [сайт]. — URL: https://urait.ru/bcode/452059.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 xml:space="preserve">Назаров, Р.А. Шпаргалка по </w:t>
      </w:r>
      <w:proofErr w:type="spellStart"/>
      <w:proofErr w:type="gramStart"/>
      <w:r w:rsidRPr="00AA0D00">
        <w:rPr>
          <w:sz w:val="22"/>
          <w:szCs w:val="22"/>
          <w:lang w:val="ru-RU"/>
        </w:rPr>
        <w:t>госзакупкам</w:t>
      </w:r>
      <w:proofErr w:type="spellEnd"/>
      <w:r w:rsidRPr="00AA0D00">
        <w:rPr>
          <w:sz w:val="22"/>
          <w:szCs w:val="22"/>
          <w:lang w:val="ru-RU"/>
        </w:rPr>
        <w:t xml:space="preserve"> :</w:t>
      </w:r>
      <w:proofErr w:type="gramEnd"/>
      <w:r w:rsidRPr="00AA0D00">
        <w:rPr>
          <w:sz w:val="22"/>
          <w:szCs w:val="22"/>
          <w:lang w:val="ru-RU"/>
        </w:rPr>
        <w:t xml:space="preserve"> практическое пособие / Р.А. Назаров. – </w:t>
      </w:r>
      <w:proofErr w:type="gramStart"/>
      <w:r w:rsidRPr="00AA0D00">
        <w:rPr>
          <w:sz w:val="22"/>
          <w:szCs w:val="22"/>
          <w:lang w:val="ru-RU"/>
        </w:rPr>
        <w:t>Москва :</w:t>
      </w:r>
      <w:proofErr w:type="spellStart"/>
      <w:r w:rsidRPr="00AA0D00">
        <w:rPr>
          <w:sz w:val="22"/>
          <w:szCs w:val="22"/>
          <w:lang w:val="ru-RU"/>
        </w:rPr>
        <w:t>Юстицинформ</w:t>
      </w:r>
      <w:proofErr w:type="spellEnd"/>
      <w:proofErr w:type="gramEnd"/>
      <w:r w:rsidRPr="00AA0D00">
        <w:rPr>
          <w:sz w:val="22"/>
          <w:szCs w:val="22"/>
          <w:lang w:val="ru-RU"/>
        </w:rPr>
        <w:t xml:space="preserve">, 2016. – 172 с. – Режим доступа: по подписке. – URL: </w:t>
      </w:r>
      <w:proofErr w:type="gramStart"/>
      <w:r w:rsidRPr="00AA0D00">
        <w:rPr>
          <w:sz w:val="22"/>
          <w:szCs w:val="22"/>
          <w:lang w:val="ru-RU"/>
        </w:rPr>
        <w:t>https://biblioclub.ru/index.php?page=book&amp;id=460433 .</w:t>
      </w:r>
      <w:proofErr w:type="gramEnd"/>
      <w:r w:rsidRPr="00AA0D00">
        <w:rPr>
          <w:sz w:val="22"/>
          <w:szCs w:val="22"/>
          <w:lang w:val="ru-RU"/>
        </w:rPr>
        <w:t xml:space="preserve"> – ISBN 978-5-7205-1340-5. –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электронный.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 xml:space="preserve">Региональные и муниципальные </w:t>
      </w:r>
      <w:proofErr w:type="gramStart"/>
      <w:r w:rsidRPr="00AA0D00">
        <w:rPr>
          <w:sz w:val="22"/>
          <w:szCs w:val="22"/>
          <w:lang w:val="ru-RU"/>
        </w:rPr>
        <w:t>финансы :</w:t>
      </w:r>
      <w:proofErr w:type="gramEnd"/>
      <w:r w:rsidRPr="00AA0D00">
        <w:rPr>
          <w:sz w:val="22"/>
          <w:szCs w:val="22"/>
          <w:lang w:val="ru-RU"/>
        </w:rPr>
        <w:t xml:space="preserve"> учебник и практикум для вузов / Л. Л. Игонина [и др.] ; под редакцией Л. Л. Игониной. — 2-е изд., </w:t>
      </w:r>
      <w:proofErr w:type="spellStart"/>
      <w:r w:rsidRPr="00AA0D00">
        <w:rPr>
          <w:sz w:val="22"/>
          <w:szCs w:val="22"/>
          <w:lang w:val="ru-RU"/>
        </w:rPr>
        <w:t>перераб</w:t>
      </w:r>
      <w:proofErr w:type="spellEnd"/>
      <w:r w:rsidRPr="00AA0D00">
        <w:rPr>
          <w:sz w:val="22"/>
          <w:szCs w:val="22"/>
          <w:lang w:val="ru-RU"/>
        </w:rPr>
        <w:t xml:space="preserve">. и доп. — </w:t>
      </w:r>
      <w:proofErr w:type="gramStart"/>
      <w:r w:rsidRPr="00AA0D00">
        <w:rPr>
          <w:sz w:val="22"/>
          <w:szCs w:val="22"/>
          <w:lang w:val="ru-RU"/>
        </w:rPr>
        <w:t>Москва :</w:t>
      </w:r>
      <w:proofErr w:type="gramEnd"/>
      <w:r w:rsidRPr="00AA0D00">
        <w:rPr>
          <w:sz w:val="22"/>
          <w:szCs w:val="22"/>
          <w:lang w:val="ru-RU"/>
        </w:rPr>
        <w:t xml:space="preserve"> Издательство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, 2020. — 555 с. — (Бакалавр и </w:t>
      </w:r>
      <w:proofErr w:type="spellStart"/>
      <w:r w:rsidRPr="00AA0D00">
        <w:rPr>
          <w:sz w:val="22"/>
          <w:szCs w:val="22"/>
          <w:lang w:val="ru-RU"/>
        </w:rPr>
        <w:t>магистр.Академический</w:t>
      </w:r>
      <w:proofErr w:type="spellEnd"/>
      <w:r w:rsidRPr="00AA0D00">
        <w:rPr>
          <w:sz w:val="22"/>
          <w:szCs w:val="22"/>
          <w:lang w:val="ru-RU"/>
        </w:rPr>
        <w:t xml:space="preserve"> курс). — ISBN 978-5-534-12754-6. —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 // ЭБС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 [сайт]. — URL: https://urait.ru/bcode/448249.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proofErr w:type="spellStart"/>
      <w:r w:rsidRPr="00AA0D00">
        <w:rPr>
          <w:sz w:val="22"/>
          <w:szCs w:val="22"/>
          <w:lang w:val="ru-RU"/>
        </w:rPr>
        <w:lastRenderedPageBreak/>
        <w:t>Роик</w:t>
      </w:r>
      <w:proofErr w:type="spellEnd"/>
      <w:r w:rsidRPr="00AA0D00">
        <w:rPr>
          <w:sz w:val="22"/>
          <w:szCs w:val="22"/>
          <w:lang w:val="ru-RU"/>
        </w:rPr>
        <w:t xml:space="preserve">, В. Д.  Социальная политика. Финансовые </w:t>
      </w:r>
      <w:proofErr w:type="gramStart"/>
      <w:r w:rsidRPr="00AA0D00">
        <w:rPr>
          <w:sz w:val="22"/>
          <w:szCs w:val="22"/>
          <w:lang w:val="ru-RU"/>
        </w:rPr>
        <w:t>механизмы :</w:t>
      </w:r>
      <w:proofErr w:type="gramEnd"/>
      <w:r w:rsidRPr="00AA0D00">
        <w:rPr>
          <w:sz w:val="22"/>
          <w:szCs w:val="22"/>
          <w:lang w:val="ru-RU"/>
        </w:rPr>
        <w:t xml:space="preserve"> учебник и практикум для вузов / В. Д. </w:t>
      </w:r>
      <w:proofErr w:type="spellStart"/>
      <w:r w:rsidRPr="00AA0D00">
        <w:rPr>
          <w:sz w:val="22"/>
          <w:szCs w:val="22"/>
          <w:lang w:val="ru-RU"/>
        </w:rPr>
        <w:t>Роик</w:t>
      </w:r>
      <w:proofErr w:type="spellEnd"/>
      <w:r w:rsidRPr="00AA0D00">
        <w:rPr>
          <w:sz w:val="22"/>
          <w:szCs w:val="22"/>
          <w:lang w:val="ru-RU"/>
        </w:rPr>
        <w:t xml:space="preserve">. — </w:t>
      </w:r>
      <w:proofErr w:type="gramStart"/>
      <w:r w:rsidRPr="00AA0D00">
        <w:rPr>
          <w:sz w:val="22"/>
          <w:szCs w:val="22"/>
          <w:lang w:val="ru-RU"/>
        </w:rPr>
        <w:t>Москва :</w:t>
      </w:r>
      <w:proofErr w:type="gramEnd"/>
      <w:r w:rsidRPr="00AA0D00">
        <w:rPr>
          <w:sz w:val="22"/>
          <w:szCs w:val="22"/>
          <w:lang w:val="ru-RU"/>
        </w:rPr>
        <w:t xml:space="preserve"> Издательство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, 2020. — 570 с. — (Высшее образование). — ISBN 978-5-534-11302-0. —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 // ЭБС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 [сайт]. — URL: https://urait.ru/bcode/456759.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 xml:space="preserve">Рябова, Е. В.  Бюджетное устройство Российской </w:t>
      </w:r>
      <w:proofErr w:type="gramStart"/>
      <w:r w:rsidRPr="00AA0D00">
        <w:rPr>
          <w:sz w:val="22"/>
          <w:szCs w:val="22"/>
          <w:lang w:val="ru-RU"/>
        </w:rPr>
        <w:t>Федерации :</w:t>
      </w:r>
      <w:proofErr w:type="gramEnd"/>
      <w:r w:rsidRPr="00AA0D00">
        <w:rPr>
          <w:sz w:val="22"/>
          <w:szCs w:val="22"/>
          <w:lang w:val="ru-RU"/>
        </w:rPr>
        <w:t xml:space="preserve"> учебное пособие для вузов / Е. В. Рябова. — </w:t>
      </w:r>
      <w:proofErr w:type="gramStart"/>
      <w:r w:rsidRPr="00AA0D00">
        <w:rPr>
          <w:sz w:val="22"/>
          <w:szCs w:val="22"/>
          <w:lang w:val="ru-RU"/>
        </w:rPr>
        <w:t>Москва :</w:t>
      </w:r>
      <w:proofErr w:type="gramEnd"/>
      <w:r w:rsidRPr="00AA0D00">
        <w:rPr>
          <w:sz w:val="22"/>
          <w:szCs w:val="22"/>
          <w:lang w:val="ru-RU"/>
        </w:rPr>
        <w:t xml:space="preserve"> Издательство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, 2020. — 248 с. — (Высшее образование). — ISBN 978-5-534-12312-8. —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 // ЭБС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 [сайт]. — URL: https://urait.ru/bcode/448628.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 xml:space="preserve">Тагирова, О. А. Бюджетная система </w:t>
      </w:r>
      <w:proofErr w:type="gramStart"/>
      <w:r w:rsidRPr="00AA0D00">
        <w:rPr>
          <w:sz w:val="22"/>
          <w:szCs w:val="22"/>
          <w:lang w:val="ru-RU"/>
        </w:rPr>
        <w:t>РФ :</w:t>
      </w:r>
      <w:proofErr w:type="gramEnd"/>
      <w:r w:rsidRPr="00AA0D00">
        <w:rPr>
          <w:sz w:val="22"/>
          <w:szCs w:val="22"/>
          <w:lang w:val="ru-RU"/>
        </w:rPr>
        <w:t xml:space="preserve"> учебное пособие / О. А. Тагирова, О. А. Носов. — </w:t>
      </w:r>
      <w:proofErr w:type="gramStart"/>
      <w:r w:rsidRPr="00AA0D00">
        <w:rPr>
          <w:sz w:val="22"/>
          <w:szCs w:val="22"/>
          <w:lang w:val="ru-RU"/>
        </w:rPr>
        <w:t>Пенза :</w:t>
      </w:r>
      <w:proofErr w:type="gramEnd"/>
      <w:r w:rsidRPr="00AA0D00">
        <w:rPr>
          <w:sz w:val="22"/>
          <w:szCs w:val="22"/>
          <w:lang w:val="ru-RU"/>
        </w:rPr>
        <w:t xml:space="preserve"> ПГАУ, 2017. — 194 с. — </w:t>
      </w:r>
      <w:proofErr w:type="gramStart"/>
      <w:r w:rsidRPr="00AA0D00">
        <w:rPr>
          <w:sz w:val="22"/>
          <w:szCs w:val="22"/>
          <w:lang w:val="ru-RU"/>
        </w:rPr>
        <w:t>Текст :</w:t>
      </w:r>
      <w:proofErr w:type="gramEnd"/>
      <w:r w:rsidRPr="00AA0D00">
        <w:rPr>
          <w:sz w:val="22"/>
          <w:szCs w:val="22"/>
          <w:lang w:val="ru-RU"/>
        </w:rPr>
        <w:t xml:space="preserve"> электронный // Лань : электронно-библиотечная система. — URL: https://e.lanbook.com/book/131164. — Режим доступа: для </w:t>
      </w:r>
      <w:proofErr w:type="spellStart"/>
      <w:r w:rsidRPr="00AA0D00">
        <w:rPr>
          <w:sz w:val="22"/>
          <w:szCs w:val="22"/>
          <w:lang w:val="ru-RU"/>
        </w:rPr>
        <w:t>авториз</w:t>
      </w:r>
      <w:proofErr w:type="spellEnd"/>
      <w:r w:rsidRPr="00AA0D00">
        <w:rPr>
          <w:sz w:val="22"/>
          <w:szCs w:val="22"/>
          <w:lang w:val="ru-RU"/>
        </w:rPr>
        <w:t>. пользователей.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 xml:space="preserve">Ткаченко, Ю.Г. Управление государственным и муниципальным </w:t>
      </w:r>
      <w:proofErr w:type="gramStart"/>
      <w:r w:rsidRPr="00AA0D00">
        <w:rPr>
          <w:sz w:val="22"/>
          <w:szCs w:val="22"/>
          <w:lang w:val="ru-RU"/>
        </w:rPr>
        <w:t>заказом :</w:t>
      </w:r>
      <w:proofErr w:type="gramEnd"/>
      <w:r w:rsidRPr="00AA0D00">
        <w:rPr>
          <w:sz w:val="22"/>
          <w:szCs w:val="22"/>
          <w:lang w:val="ru-RU"/>
        </w:rPr>
        <w:t xml:space="preserve"> учебное пособие / Ю.Г. Ткаченко ; Южный федеральный университет, Инженерно-технологическая академия. – </w:t>
      </w:r>
      <w:proofErr w:type="gramStart"/>
      <w:r w:rsidRPr="00AA0D00">
        <w:rPr>
          <w:sz w:val="22"/>
          <w:szCs w:val="22"/>
          <w:lang w:val="ru-RU"/>
        </w:rPr>
        <w:t>Таганрог :</w:t>
      </w:r>
      <w:proofErr w:type="gramEnd"/>
      <w:r w:rsidRPr="00AA0D00">
        <w:rPr>
          <w:sz w:val="22"/>
          <w:szCs w:val="22"/>
          <w:lang w:val="ru-RU"/>
        </w:rPr>
        <w:t xml:space="preserve"> Южный федеральный университет, 2016. – 98 </w:t>
      </w:r>
      <w:proofErr w:type="gramStart"/>
      <w:r w:rsidRPr="00AA0D00">
        <w:rPr>
          <w:sz w:val="22"/>
          <w:szCs w:val="22"/>
          <w:lang w:val="ru-RU"/>
        </w:rPr>
        <w:t>с. :</w:t>
      </w:r>
      <w:proofErr w:type="gramEnd"/>
      <w:r w:rsidRPr="00AA0D00">
        <w:rPr>
          <w:sz w:val="22"/>
          <w:szCs w:val="22"/>
          <w:lang w:val="ru-RU"/>
        </w:rPr>
        <w:t xml:space="preserve"> схем., табл. – Режим доступа: по подписке. – URL: https://biblioclub.ru/index.php?page=book&amp;id=493325. – </w:t>
      </w:r>
      <w:proofErr w:type="spellStart"/>
      <w:r w:rsidRPr="00AA0D00">
        <w:rPr>
          <w:sz w:val="22"/>
          <w:szCs w:val="22"/>
          <w:lang w:val="ru-RU"/>
        </w:rPr>
        <w:t>Библиогр</w:t>
      </w:r>
      <w:proofErr w:type="spellEnd"/>
      <w:r w:rsidRPr="00AA0D00">
        <w:rPr>
          <w:sz w:val="22"/>
          <w:szCs w:val="22"/>
          <w:lang w:val="ru-RU"/>
        </w:rPr>
        <w:t xml:space="preserve">. в кн. – ISBN 978-5-9275-2198-2. –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электронный.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 xml:space="preserve">Финансовый </w:t>
      </w:r>
      <w:proofErr w:type="gramStart"/>
      <w:r w:rsidRPr="00AA0D00">
        <w:rPr>
          <w:sz w:val="22"/>
          <w:szCs w:val="22"/>
          <w:lang w:val="ru-RU"/>
        </w:rPr>
        <w:t>менеджмент :</w:t>
      </w:r>
      <w:proofErr w:type="gramEnd"/>
      <w:r w:rsidRPr="00AA0D00">
        <w:rPr>
          <w:sz w:val="22"/>
          <w:szCs w:val="22"/>
          <w:lang w:val="ru-RU"/>
        </w:rPr>
        <w:t xml:space="preserve"> учебник для академического </w:t>
      </w:r>
      <w:proofErr w:type="spellStart"/>
      <w:r w:rsidRPr="00AA0D00">
        <w:rPr>
          <w:sz w:val="22"/>
          <w:szCs w:val="22"/>
          <w:lang w:val="ru-RU"/>
        </w:rPr>
        <w:t>бакалавриата</w:t>
      </w:r>
      <w:proofErr w:type="spellEnd"/>
      <w:r w:rsidRPr="00AA0D00">
        <w:rPr>
          <w:sz w:val="22"/>
          <w:szCs w:val="22"/>
          <w:lang w:val="ru-RU"/>
        </w:rPr>
        <w:t xml:space="preserve"> / Г. Б. Поляк [и др.] ; ответственный редактор Г. Б. Поляк. — 4-е изд., </w:t>
      </w:r>
      <w:proofErr w:type="spellStart"/>
      <w:r w:rsidRPr="00AA0D00">
        <w:rPr>
          <w:sz w:val="22"/>
          <w:szCs w:val="22"/>
          <w:lang w:val="ru-RU"/>
        </w:rPr>
        <w:t>перераб</w:t>
      </w:r>
      <w:proofErr w:type="spellEnd"/>
      <w:r w:rsidRPr="00AA0D00">
        <w:rPr>
          <w:sz w:val="22"/>
          <w:szCs w:val="22"/>
          <w:lang w:val="ru-RU"/>
        </w:rPr>
        <w:t xml:space="preserve">. и доп. — </w:t>
      </w:r>
      <w:proofErr w:type="gramStart"/>
      <w:r w:rsidRPr="00AA0D00">
        <w:rPr>
          <w:sz w:val="22"/>
          <w:szCs w:val="22"/>
          <w:lang w:val="ru-RU"/>
        </w:rPr>
        <w:t>Москва :</w:t>
      </w:r>
      <w:proofErr w:type="gramEnd"/>
      <w:r w:rsidRPr="00AA0D00">
        <w:rPr>
          <w:sz w:val="22"/>
          <w:szCs w:val="22"/>
          <w:lang w:val="ru-RU"/>
        </w:rPr>
        <w:t xml:space="preserve"> Издательство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, 2019. — 456 с. — (Авторский учебник). — ISBN 978-5-9916-4395-5. —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 // ЭБС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 [сайт]. — URL: https://urait.ru/bcode/444149.</w:t>
      </w:r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i/>
          <w:iCs/>
          <w:color w:val="000000"/>
        </w:rPr>
        <w:t xml:space="preserve">Интернет-ресурсы: </w:t>
      </w:r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1.Единый портал бюджетной системы Российской Федерации. - Режим доступа: </w:t>
      </w:r>
      <w:hyperlink r:id="rId9" w:history="1">
        <w:r w:rsidRPr="00AA0D00">
          <w:rPr>
            <w:rStyle w:val="ae"/>
            <w:rFonts w:ascii="Times New Roman" w:hAnsi="Times New Roman" w:cs="Times New Roman"/>
          </w:rPr>
          <w:t>http://budget.gov.ru</w:t>
        </w:r>
      </w:hyperlink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2.Электронный ресурс справочно-правовой системы «Консультант Плюс». - Режим доступа: </w:t>
      </w:r>
      <w:hyperlink r:id="rId10" w:history="1">
        <w:r w:rsidRPr="00AA0D00">
          <w:rPr>
            <w:rStyle w:val="ae"/>
            <w:rFonts w:ascii="Times New Roman" w:hAnsi="Times New Roman" w:cs="Times New Roman"/>
          </w:rPr>
          <w:t>http://www.consultant.ru/</w:t>
        </w:r>
      </w:hyperlink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3.Электронный ресурс Министерства финансов Российской Федерации. – Режим доступа: </w:t>
      </w:r>
      <w:hyperlink r:id="rId11" w:history="1">
        <w:r w:rsidRPr="00AA0D00">
          <w:rPr>
            <w:rStyle w:val="ae"/>
            <w:rFonts w:ascii="Times New Roman" w:hAnsi="Times New Roman" w:cs="Times New Roman"/>
          </w:rPr>
          <w:t>https://minfin.gov.ru/ru/</w:t>
        </w:r>
      </w:hyperlink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4.Электронный ресурс Федеральной налоговой службы. - Режим доступа: </w:t>
      </w:r>
      <w:hyperlink r:id="rId12" w:history="1">
        <w:r w:rsidRPr="00AA0D00">
          <w:rPr>
            <w:rStyle w:val="ae"/>
            <w:rFonts w:ascii="Times New Roman" w:hAnsi="Times New Roman" w:cs="Times New Roman"/>
          </w:rPr>
          <w:t>https://www.nalog.ru</w:t>
        </w:r>
      </w:hyperlink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b/>
          <w:bCs/>
          <w:color w:val="000000"/>
        </w:rPr>
        <w:t>ПМ.02 «Ведение расчетов с бюджетами бюджетной системы Российской Федерации»</w:t>
      </w:r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</w:rPr>
      </w:pP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</w:rPr>
      </w:pPr>
      <w:r w:rsidRPr="00AA0D00">
        <w:rPr>
          <w:rFonts w:ascii="Times New Roman" w:hAnsi="Times New Roman" w:cs="Times New Roman"/>
          <w:b/>
          <w:iCs/>
          <w:color w:val="000000"/>
        </w:rPr>
        <w:t xml:space="preserve">Основные источники: </w:t>
      </w:r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i/>
          <w:iCs/>
          <w:color w:val="000000"/>
        </w:rPr>
        <w:t xml:space="preserve">Законодательные и нормативные правовые акты: </w:t>
      </w:r>
    </w:p>
    <w:p w:rsidR="001D77E1" w:rsidRPr="00AA0D00" w:rsidRDefault="001D77E1" w:rsidP="00AA0D00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1.Гражданский кодекс Российской Федерации. Часть 1 и 2 (с изм. и доп.).</w:t>
      </w:r>
    </w:p>
    <w:p w:rsidR="001D77E1" w:rsidRPr="00AA0D00" w:rsidRDefault="001D77E1" w:rsidP="00AA0D00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2.</w:t>
      </w:r>
      <w:r w:rsidR="00610B22" w:rsidRPr="00AA0D00">
        <w:rPr>
          <w:rFonts w:ascii="Times New Roman" w:hAnsi="Times New Roman" w:cs="Times New Roman"/>
          <w:color w:val="000000"/>
        </w:rPr>
        <w:t>Федеральный закон от 04.10.2014 N 284-ФЗ "О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"О налогах на имущество физических лиц".</w:t>
      </w:r>
    </w:p>
    <w:p w:rsidR="001D77E1" w:rsidRPr="00AA0D00" w:rsidRDefault="001D77E1" w:rsidP="00AA0D00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3.Налоговый кодекс Российской Федерации. Часть первая от 31.07.1998г. №146-ФЗ (</w:t>
      </w:r>
      <w:proofErr w:type="spellStart"/>
      <w:r w:rsidRPr="00AA0D00">
        <w:rPr>
          <w:rFonts w:ascii="Times New Roman" w:hAnsi="Times New Roman" w:cs="Times New Roman"/>
          <w:color w:val="000000"/>
        </w:rPr>
        <w:t>вредакции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последующих законов), часть вторая от 05.08.2000г. №117-ФЗ (в </w:t>
      </w:r>
      <w:proofErr w:type="spellStart"/>
      <w:r w:rsidRPr="00AA0D00">
        <w:rPr>
          <w:rFonts w:ascii="Times New Roman" w:hAnsi="Times New Roman" w:cs="Times New Roman"/>
          <w:color w:val="000000"/>
        </w:rPr>
        <w:t>редакциипоследующих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законов).</w:t>
      </w:r>
    </w:p>
    <w:p w:rsidR="00610B22" w:rsidRPr="00AA0D00" w:rsidRDefault="001D77E1" w:rsidP="00AA0D00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4.</w:t>
      </w:r>
      <w:r w:rsidR="00610B22" w:rsidRPr="00AA0D00">
        <w:rPr>
          <w:rFonts w:ascii="Times New Roman" w:hAnsi="Times New Roman" w:cs="Times New Roman"/>
          <w:color w:val="000000"/>
        </w:rPr>
        <w:t xml:space="preserve">Трудовой кодекс Российской Федерации от 30.12.2001 N 197-ФЗ </w:t>
      </w:r>
    </w:p>
    <w:p w:rsidR="00610B22" w:rsidRPr="00AA0D00" w:rsidRDefault="001D77E1" w:rsidP="00AA0D00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5.</w:t>
      </w:r>
      <w:r w:rsidR="00610B22" w:rsidRPr="00AA0D00">
        <w:rPr>
          <w:rFonts w:ascii="Times New Roman" w:hAnsi="Times New Roman" w:cs="Times New Roman"/>
          <w:color w:val="000000"/>
        </w:rPr>
        <w:t xml:space="preserve">Федеральный закон от 03.07.2016 N 250-ФЗ (ред. от 28.12.2017, с изм. от 31.10.2019) "О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 в связи с принятием Федерального закона "О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пенсионное, социальное и медицинское страхование" </w:t>
      </w:r>
    </w:p>
    <w:p w:rsidR="001F1DE2" w:rsidRPr="00AA0D00" w:rsidRDefault="001D77E1" w:rsidP="00AA0D00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6.</w:t>
      </w:r>
      <w:r w:rsidR="001F1DE2" w:rsidRPr="00AA0D00">
        <w:rPr>
          <w:rFonts w:ascii="Times New Roman" w:hAnsi="Times New Roman" w:cs="Times New Roman"/>
          <w:color w:val="000000"/>
        </w:rPr>
        <w:t>Указание Банка России от 12.02.2019 N 5071-У (ред. от 05.03.2020) "О правилах проведения кассового обслуживания Банком России кредитных организаций и юридических лиц, не являющихся кредитными организациями" (Зарегистрировано в Минюсте России 15.05.2019 N 54632)</w:t>
      </w:r>
    </w:p>
    <w:p w:rsidR="001F1DE2" w:rsidRPr="00AA0D00" w:rsidRDefault="001D77E1" w:rsidP="00AA0D00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7.</w:t>
      </w:r>
      <w:r w:rsidR="001F1DE2" w:rsidRPr="00AA0D00">
        <w:rPr>
          <w:rFonts w:ascii="Times New Roman" w:hAnsi="Times New Roman" w:cs="Times New Roman"/>
          <w:color w:val="000000"/>
        </w:rPr>
        <w:t>Положение Банка России от 19.06.2012 N 383-П "О правилах осуществления перевода денежных средств" (Зарегистрировано в Минюсте России 22.06.2012 N 24667)</w:t>
      </w:r>
    </w:p>
    <w:p w:rsidR="002F4445" w:rsidRPr="00AA0D00" w:rsidRDefault="002F4445" w:rsidP="00AA0D00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8. Положение о платежной системе Банка России (утв. Банком России 29.06.2012 N 384-П) (ред. от 17.11.2016) (Зарегистрировано в Минюсте России 04.07.2012 N 24797)</w:t>
      </w:r>
    </w:p>
    <w:p w:rsidR="000B244A" w:rsidRPr="00AA0D00" w:rsidRDefault="000B244A" w:rsidP="00AA0D00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i/>
          <w:iCs/>
          <w:color w:val="000000"/>
        </w:rPr>
        <w:lastRenderedPageBreak/>
        <w:t xml:space="preserve">Учебные и справочные издания: </w:t>
      </w:r>
    </w:p>
    <w:p w:rsidR="000B244A" w:rsidRPr="00AA0D00" w:rsidRDefault="000B244A" w:rsidP="00AA0D00">
      <w:pPr>
        <w:widowControl w:val="0"/>
        <w:numPr>
          <w:ilvl w:val="0"/>
          <w:numId w:val="4"/>
        </w:numPr>
        <w:tabs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Крохина, Ю. А.  Налоговое </w:t>
      </w:r>
      <w:proofErr w:type="gramStart"/>
      <w:r w:rsidRPr="00AA0D00">
        <w:rPr>
          <w:rFonts w:ascii="Times New Roman" w:hAnsi="Times New Roman" w:cs="Times New Roman"/>
          <w:color w:val="000000"/>
        </w:rPr>
        <w:t>право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для среднего профессионального образования / Ю. А. Крохина. — 9-е изд., </w:t>
      </w:r>
      <w:proofErr w:type="spellStart"/>
      <w:r w:rsidRPr="00AA0D00">
        <w:rPr>
          <w:rFonts w:ascii="Times New Roman" w:hAnsi="Times New Roman" w:cs="Times New Roman"/>
          <w:color w:val="000000"/>
        </w:rPr>
        <w:t>перераб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и доп.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464 с. — (Профессиональное образование). — ISBN 978-5-534-13849-8.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https://urait.ru/bcode/467049.</w:t>
      </w:r>
    </w:p>
    <w:p w:rsidR="000B244A" w:rsidRPr="00AA0D00" w:rsidRDefault="000B244A" w:rsidP="00AA0D00">
      <w:pPr>
        <w:widowControl w:val="0"/>
        <w:numPr>
          <w:ilvl w:val="0"/>
          <w:numId w:val="4"/>
        </w:numPr>
        <w:tabs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Налоги и </w:t>
      </w:r>
      <w:proofErr w:type="gramStart"/>
      <w:r w:rsidRPr="00AA0D00">
        <w:rPr>
          <w:rFonts w:ascii="Times New Roman" w:hAnsi="Times New Roman" w:cs="Times New Roman"/>
          <w:color w:val="000000"/>
        </w:rPr>
        <w:t>налогообложение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и практикум для среднего профессионального образования / Д. Г. Черник [и др.] ; под редакцией Д. Г. Черника, Ю. Д. Шмелева. — 4-е изд., </w:t>
      </w:r>
      <w:proofErr w:type="spellStart"/>
      <w:r w:rsidRPr="00AA0D00">
        <w:rPr>
          <w:rFonts w:ascii="Times New Roman" w:hAnsi="Times New Roman" w:cs="Times New Roman"/>
          <w:color w:val="000000"/>
        </w:rPr>
        <w:t>перераб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и доп.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450 с. — (Профессиональное образование). — ISBN 978-5-534-13753-8.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https://urait.ru/bcode/466779.</w:t>
      </w:r>
    </w:p>
    <w:p w:rsidR="000B244A" w:rsidRPr="00AA0D00" w:rsidRDefault="000B244A" w:rsidP="00AA0D00">
      <w:pPr>
        <w:widowControl w:val="0"/>
        <w:numPr>
          <w:ilvl w:val="0"/>
          <w:numId w:val="4"/>
        </w:numPr>
        <w:tabs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Налоги и </w:t>
      </w:r>
      <w:proofErr w:type="gramStart"/>
      <w:r w:rsidRPr="00AA0D00">
        <w:rPr>
          <w:rFonts w:ascii="Times New Roman" w:hAnsi="Times New Roman" w:cs="Times New Roman"/>
          <w:color w:val="000000"/>
        </w:rPr>
        <w:t>налогообложение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для среднего профессионального образования / Л. Я. </w:t>
      </w:r>
      <w:proofErr w:type="spellStart"/>
      <w:r w:rsidRPr="00AA0D00">
        <w:rPr>
          <w:rFonts w:ascii="Times New Roman" w:hAnsi="Times New Roman" w:cs="Times New Roman"/>
          <w:color w:val="000000"/>
        </w:rPr>
        <w:t>Маршавина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[и др.] ; под редакцией Л. Я. </w:t>
      </w:r>
      <w:proofErr w:type="spellStart"/>
      <w:r w:rsidRPr="00AA0D00">
        <w:rPr>
          <w:rFonts w:ascii="Times New Roman" w:hAnsi="Times New Roman" w:cs="Times New Roman"/>
          <w:color w:val="000000"/>
        </w:rPr>
        <w:t>Маршавиной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Л. А. Чайковской. — 2-е изд.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510 с. — (Профессиональное образование). — ISBN 978-5-534-13743-9.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https://urait.ru/bcode/466615.</w:t>
      </w:r>
    </w:p>
    <w:p w:rsidR="000B244A" w:rsidRPr="00AA0D00" w:rsidRDefault="000B244A" w:rsidP="00AA0D00">
      <w:pPr>
        <w:widowControl w:val="0"/>
        <w:numPr>
          <w:ilvl w:val="0"/>
          <w:numId w:val="4"/>
        </w:numPr>
        <w:tabs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Лыкова, Л. Н.  Налоги и </w:t>
      </w:r>
      <w:proofErr w:type="gramStart"/>
      <w:r w:rsidRPr="00AA0D00">
        <w:rPr>
          <w:rFonts w:ascii="Times New Roman" w:hAnsi="Times New Roman" w:cs="Times New Roman"/>
          <w:color w:val="000000"/>
        </w:rPr>
        <w:t>налогообложение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и практикум для среднего профессионального образования / Л. Н. Лыкова. — 2-е изд., </w:t>
      </w:r>
      <w:proofErr w:type="spellStart"/>
      <w:r w:rsidRPr="00AA0D00">
        <w:rPr>
          <w:rFonts w:ascii="Times New Roman" w:hAnsi="Times New Roman" w:cs="Times New Roman"/>
          <w:color w:val="000000"/>
        </w:rPr>
        <w:t>перераб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и доп.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376 с. — (Профессиональное образование). — ISBN 978-5-534-12488-0.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https://urait.ru/bcode/447611.</w:t>
      </w:r>
    </w:p>
    <w:p w:rsidR="000B244A" w:rsidRPr="00AA0D00" w:rsidRDefault="000B244A" w:rsidP="00AA0D00">
      <w:pPr>
        <w:widowControl w:val="0"/>
        <w:numPr>
          <w:ilvl w:val="0"/>
          <w:numId w:val="4"/>
        </w:numPr>
        <w:tabs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proofErr w:type="spellStart"/>
      <w:r w:rsidRPr="00AA0D00">
        <w:rPr>
          <w:rFonts w:ascii="Times New Roman" w:hAnsi="Times New Roman" w:cs="Times New Roman"/>
          <w:color w:val="000000"/>
        </w:rPr>
        <w:t>Пансков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В. Г.  Налоги и </w:t>
      </w:r>
      <w:proofErr w:type="gramStart"/>
      <w:r w:rsidRPr="00AA0D00">
        <w:rPr>
          <w:rFonts w:ascii="Times New Roman" w:hAnsi="Times New Roman" w:cs="Times New Roman"/>
          <w:color w:val="000000"/>
        </w:rPr>
        <w:t>налогообложение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и практикум для среднего профессионального образования / В. Г. </w:t>
      </w:r>
      <w:proofErr w:type="spellStart"/>
      <w:r w:rsidRPr="00AA0D00">
        <w:rPr>
          <w:rFonts w:ascii="Times New Roman" w:hAnsi="Times New Roman" w:cs="Times New Roman"/>
          <w:color w:val="000000"/>
        </w:rPr>
        <w:t>Пансков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 — 7-е изд., </w:t>
      </w:r>
      <w:proofErr w:type="spellStart"/>
      <w:r w:rsidRPr="00AA0D00">
        <w:rPr>
          <w:rFonts w:ascii="Times New Roman" w:hAnsi="Times New Roman" w:cs="Times New Roman"/>
          <w:color w:val="000000"/>
        </w:rPr>
        <w:t>перераб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и доп.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472 с. — (Профессиональное образование). — ISBN 978-5-534-13209-0.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https://urait.ru/bcode/449529.</w:t>
      </w:r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b/>
          <w:bCs/>
          <w:color w:val="000000"/>
        </w:rPr>
        <w:t xml:space="preserve">Рекомендуемая литература дополнительная </w:t>
      </w:r>
    </w:p>
    <w:p w:rsidR="000B244A" w:rsidRPr="00AA0D00" w:rsidRDefault="000B244A" w:rsidP="00AA0D00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proofErr w:type="spellStart"/>
      <w:r w:rsidRPr="00AA0D00">
        <w:rPr>
          <w:rFonts w:ascii="Times New Roman" w:hAnsi="Times New Roman" w:cs="Times New Roman"/>
        </w:rPr>
        <w:t>Малис</w:t>
      </w:r>
      <w:proofErr w:type="spellEnd"/>
      <w:r w:rsidRPr="00AA0D00">
        <w:rPr>
          <w:rFonts w:ascii="Times New Roman" w:hAnsi="Times New Roman" w:cs="Times New Roman"/>
        </w:rPr>
        <w:t xml:space="preserve">, Н. И.  Налоговый учет и </w:t>
      </w:r>
      <w:proofErr w:type="gramStart"/>
      <w:r w:rsidRPr="00AA0D00">
        <w:rPr>
          <w:rFonts w:ascii="Times New Roman" w:hAnsi="Times New Roman" w:cs="Times New Roman"/>
        </w:rPr>
        <w:t>отчетность :</w:t>
      </w:r>
      <w:proofErr w:type="gramEnd"/>
      <w:r w:rsidRPr="00AA0D00">
        <w:rPr>
          <w:rFonts w:ascii="Times New Roman" w:hAnsi="Times New Roman" w:cs="Times New Roman"/>
        </w:rPr>
        <w:t xml:space="preserve"> учебник и практикум для среднего профессионального образования / Н. И. </w:t>
      </w:r>
      <w:proofErr w:type="spellStart"/>
      <w:r w:rsidRPr="00AA0D00">
        <w:rPr>
          <w:rFonts w:ascii="Times New Roman" w:hAnsi="Times New Roman" w:cs="Times New Roman"/>
        </w:rPr>
        <w:t>Малис</w:t>
      </w:r>
      <w:proofErr w:type="spellEnd"/>
      <w:r w:rsidRPr="00AA0D00">
        <w:rPr>
          <w:rFonts w:ascii="Times New Roman" w:hAnsi="Times New Roman" w:cs="Times New Roman"/>
        </w:rPr>
        <w:t>, Л. П. </w:t>
      </w:r>
      <w:proofErr w:type="spellStart"/>
      <w:r w:rsidRPr="00AA0D00">
        <w:rPr>
          <w:rFonts w:ascii="Times New Roman" w:hAnsi="Times New Roman" w:cs="Times New Roman"/>
        </w:rPr>
        <w:t>Грундел</w:t>
      </w:r>
      <w:proofErr w:type="spellEnd"/>
      <w:r w:rsidRPr="00AA0D00">
        <w:rPr>
          <w:rFonts w:ascii="Times New Roman" w:hAnsi="Times New Roman" w:cs="Times New Roman"/>
        </w:rPr>
        <w:t>, А. С. </w:t>
      </w:r>
      <w:proofErr w:type="spellStart"/>
      <w:r w:rsidRPr="00AA0D00">
        <w:rPr>
          <w:rFonts w:ascii="Times New Roman" w:hAnsi="Times New Roman" w:cs="Times New Roman"/>
        </w:rPr>
        <w:t>Зинягина</w:t>
      </w:r>
      <w:proofErr w:type="spellEnd"/>
      <w:r w:rsidRPr="00AA0D00">
        <w:rPr>
          <w:rFonts w:ascii="Times New Roman" w:hAnsi="Times New Roman" w:cs="Times New Roman"/>
        </w:rPr>
        <w:t> ; под редакцией Н. И. </w:t>
      </w:r>
      <w:proofErr w:type="spellStart"/>
      <w:r w:rsidRPr="00AA0D00">
        <w:rPr>
          <w:rFonts w:ascii="Times New Roman" w:hAnsi="Times New Roman" w:cs="Times New Roman"/>
        </w:rPr>
        <w:t>Малис</w:t>
      </w:r>
      <w:proofErr w:type="spellEnd"/>
      <w:r w:rsidRPr="00AA0D00">
        <w:rPr>
          <w:rFonts w:ascii="Times New Roman" w:hAnsi="Times New Roman" w:cs="Times New Roman"/>
        </w:rPr>
        <w:t xml:space="preserve">. — 3-е изд., </w:t>
      </w:r>
      <w:proofErr w:type="spellStart"/>
      <w:r w:rsidRPr="00AA0D00">
        <w:rPr>
          <w:rFonts w:ascii="Times New Roman" w:hAnsi="Times New Roman" w:cs="Times New Roman"/>
        </w:rPr>
        <w:t>перераб</w:t>
      </w:r>
      <w:proofErr w:type="spellEnd"/>
      <w:r w:rsidRPr="00AA0D00">
        <w:rPr>
          <w:rFonts w:ascii="Times New Roman" w:hAnsi="Times New Roman" w:cs="Times New Roman"/>
        </w:rPr>
        <w:t xml:space="preserve">. и доп. — </w:t>
      </w:r>
      <w:proofErr w:type="gramStart"/>
      <w:r w:rsidRPr="00AA0D00">
        <w:rPr>
          <w:rFonts w:ascii="Times New Roman" w:hAnsi="Times New Roman" w:cs="Times New Roman"/>
        </w:rPr>
        <w:t>Москва :</w:t>
      </w:r>
      <w:proofErr w:type="gramEnd"/>
      <w:r w:rsidRPr="00AA0D00">
        <w:rPr>
          <w:rFonts w:ascii="Times New Roman" w:hAnsi="Times New Roman" w:cs="Times New Roman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</w:rPr>
        <w:t>Юрайт</w:t>
      </w:r>
      <w:proofErr w:type="spellEnd"/>
      <w:r w:rsidRPr="00AA0D00">
        <w:rPr>
          <w:rFonts w:ascii="Times New Roman" w:hAnsi="Times New Roman" w:cs="Times New Roman"/>
        </w:rPr>
        <w:t xml:space="preserve">, 2020. — 407 с. — (Профессиональное образование). — ISBN 978-5-534-11322-8. — </w:t>
      </w:r>
      <w:proofErr w:type="gramStart"/>
      <w:r w:rsidRPr="00AA0D00">
        <w:rPr>
          <w:rFonts w:ascii="Times New Roman" w:hAnsi="Times New Roman" w:cs="Times New Roman"/>
        </w:rPr>
        <w:t>Текст :</w:t>
      </w:r>
      <w:proofErr w:type="gramEnd"/>
      <w:r w:rsidRPr="00AA0D00">
        <w:rPr>
          <w:rFonts w:ascii="Times New Roman" w:hAnsi="Times New Roman" w:cs="Times New Roman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</w:rPr>
        <w:t>Юрайт</w:t>
      </w:r>
      <w:proofErr w:type="spellEnd"/>
      <w:r w:rsidRPr="00AA0D00">
        <w:rPr>
          <w:rFonts w:ascii="Times New Roman" w:hAnsi="Times New Roman" w:cs="Times New Roman"/>
        </w:rPr>
        <w:t xml:space="preserve"> [сайт]. — URL: https://urait.ru/bcode/453684.</w:t>
      </w:r>
    </w:p>
    <w:p w:rsidR="000B244A" w:rsidRPr="00AA0D00" w:rsidRDefault="000B244A" w:rsidP="00AA0D00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proofErr w:type="spellStart"/>
      <w:r w:rsidRPr="00AA0D00">
        <w:rPr>
          <w:rFonts w:ascii="Times New Roman" w:hAnsi="Times New Roman" w:cs="Times New Roman"/>
        </w:rPr>
        <w:t>Тедеев</w:t>
      </w:r>
      <w:proofErr w:type="spellEnd"/>
      <w:r w:rsidRPr="00AA0D00">
        <w:rPr>
          <w:rFonts w:ascii="Times New Roman" w:hAnsi="Times New Roman" w:cs="Times New Roman"/>
        </w:rPr>
        <w:t xml:space="preserve">, А. А.  Налоговое право </w:t>
      </w:r>
      <w:proofErr w:type="gramStart"/>
      <w:r w:rsidRPr="00AA0D00">
        <w:rPr>
          <w:rFonts w:ascii="Times New Roman" w:hAnsi="Times New Roman" w:cs="Times New Roman"/>
        </w:rPr>
        <w:t>России :</w:t>
      </w:r>
      <w:proofErr w:type="gramEnd"/>
      <w:r w:rsidRPr="00AA0D00">
        <w:rPr>
          <w:rFonts w:ascii="Times New Roman" w:hAnsi="Times New Roman" w:cs="Times New Roman"/>
        </w:rPr>
        <w:t xml:space="preserve"> учебник для среднего профессионального образования / А. А. </w:t>
      </w:r>
      <w:proofErr w:type="spellStart"/>
      <w:r w:rsidRPr="00AA0D00">
        <w:rPr>
          <w:rFonts w:ascii="Times New Roman" w:hAnsi="Times New Roman" w:cs="Times New Roman"/>
        </w:rPr>
        <w:t>Тедеев</w:t>
      </w:r>
      <w:proofErr w:type="spellEnd"/>
      <w:r w:rsidRPr="00AA0D00">
        <w:rPr>
          <w:rFonts w:ascii="Times New Roman" w:hAnsi="Times New Roman" w:cs="Times New Roman"/>
        </w:rPr>
        <w:t>, В. А. </w:t>
      </w:r>
      <w:proofErr w:type="spellStart"/>
      <w:r w:rsidRPr="00AA0D00">
        <w:rPr>
          <w:rFonts w:ascii="Times New Roman" w:hAnsi="Times New Roman" w:cs="Times New Roman"/>
        </w:rPr>
        <w:t>Парыгина</w:t>
      </w:r>
      <w:proofErr w:type="spellEnd"/>
      <w:r w:rsidRPr="00AA0D00">
        <w:rPr>
          <w:rFonts w:ascii="Times New Roman" w:hAnsi="Times New Roman" w:cs="Times New Roman"/>
        </w:rPr>
        <w:t xml:space="preserve">. — 7-е изд., </w:t>
      </w:r>
      <w:proofErr w:type="spellStart"/>
      <w:r w:rsidRPr="00AA0D00">
        <w:rPr>
          <w:rFonts w:ascii="Times New Roman" w:hAnsi="Times New Roman" w:cs="Times New Roman"/>
        </w:rPr>
        <w:t>перераб</w:t>
      </w:r>
      <w:proofErr w:type="spellEnd"/>
      <w:r w:rsidRPr="00AA0D00">
        <w:rPr>
          <w:rFonts w:ascii="Times New Roman" w:hAnsi="Times New Roman" w:cs="Times New Roman"/>
        </w:rPr>
        <w:t xml:space="preserve">. и доп. — </w:t>
      </w:r>
      <w:proofErr w:type="gramStart"/>
      <w:r w:rsidRPr="00AA0D00">
        <w:rPr>
          <w:rFonts w:ascii="Times New Roman" w:hAnsi="Times New Roman" w:cs="Times New Roman"/>
        </w:rPr>
        <w:t>Москва :</w:t>
      </w:r>
      <w:proofErr w:type="gramEnd"/>
      <w:r w:rsidRPr="00AA0D00">
        <w:rPr>
          <w:rFonts w:ascii="Times New Roman" w:hAnsi="Times New Roman" w:cs="Times New Roman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</w:rPr>
        <w:t>Юрайт</w:t>
      </w:r>
      <w:proofErr w:type="spellEnd"/>
      <w:r w:rsidRPr="00AA0D00">
        <w:rPr>
          <w:rFonts w:ascii="Times New Roman" w:hAnsi="Times New Roman" w:cs="Times New Roman"/>
        </w:rPr>
        <w:t xml:space="preserve">, 2020. — 392 с. — (Профессиональное образование). — ISBN 978-5-534-10529-2. — </w:t>
      </w:r>
      <w:proofErr w:type="gramStart"/>
      <w:r w:rsidRPr="00AA0D00">
        <w:rPr>
          <w:rFonts w:ascii="Times New Roman" w:hAnsi="Times New Roman" w:cs="Times New Roman"/>
        </w:rPr>
        <w:t>Текст :</w:t>
      </w:r>
      <w:proofErr w:type="gramEnd"/>
      <w:r w:rsidRPr="00AA0D00">
        <w:rPr>
          <w:rFonts w:ascii="Times New Roman" w:hAnsi="Times New Roman" w:cs="Times New Roman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</w:rPr>
        <w:t>Юрайт</w:t>
      </w:r>
      <w:proofErr w:type="spellEnd"/>
      <w:r w:rsidRPr="00AA0D00">
        <w:rPr>
          <w:rFonts w:ascii="Times New Roman" w:hAnsi="Times New Roman" w:cs="Times New Roman"/>
        </w:rPr>
        <w:t xml:space="preserve"> [сайт]. — URL: https://urait.ru/bcode/450978.</w:t>
      </w:r>
    </w:p>
    <w:p w:rsidR="000B244A" w:rsidRPr="00AA0D00" w:rsidRDefault="000B244A" w:rsidP="00AA0D00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A0D00">
        <w:rPr>
          <w:rFonts w:ascii="Times New Roman" w:hAnsi="Times New Roman" w:cs="Times New Roman"/>
        </w:rPr>
        <w:t xml:space="preserve">Налоги и </w:t>
      </w:r>
      <w:proofErr w:type="gramStart"/>
      <w:r w:rsidRPr="00AA0D00">
        <w:rPr>
          <w:rFonts w:ascii="Times New Roman" w:hAnsi="Times New Roman" w:cs="Times New Roman"/>
        </w:rPr>
        <w:t>налогообложение :</w:t>
      </w:r>
      <w:proofErr w:type="gramEnd"/>
      <w:r w:rsidRPr="00AA0D00">
        <w:rPr>
          <w:rFonts w:ascii="Times New Roman" w:hAnsi="Times New Roman" w:cs="Times New Roman"/>
        </w:rPr>
        <w:t xml:space="preserve"> учебник и практикум для среднего профессионального образования / Л. И. Гончаренко [и др.] ; ответственный редактор Л. И. Гончаренко. — 2-е изд., </w:t>
      </w:r>
      <w:proofErr w:type="spellStart"/>
      <w:r w:rsidRPr="00AA0D00">
        <w:rPr>
          <w:rFonts w:ascii="Times New Roman" w:hAnsi="Times New Roman" w:cs="Times New Roman"/>
        </w:rPr>
        <w:t>перераб</w:t>
      </w:r>
      <w:proofErr w:type="spellEnd"/>
      <w:r w:rsidRPr="00AA0D00">
        <w:rPr>
          <w:rFonts w:ascii="Times New Roman" w:hAnsi="Times New Roman" w:cs="Times New Roman"/>
        </w:rPr>
        <w:t xml:space="preserve">. и доп. — </w:t>
      </w:r>
      <w:proofErr w:type="gramStart"/>
      <w:r w:rsidRPr="00AA0D00">
        <w:rPr>
          <w:rFonts w:ascii="Times New Roman" w:hAnsi="Times New Roman" w:cs="Times New Roman"/>
        </w:rPr>
        <w:t>Москва :</w:t>
      </w:r>
      <w:proofErr w:type="gramEnd"/>
      <w:r w:rsidRPr="00AA0D00">
        <w:rPr>
          <w:rFonts w:ascii="Times New Roman" w:hAnsi="Times New Roman" w:cs="Times New Roman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</w:rPr>
        <w:t>Юрайт</w:t>
      </w:r>
      <w:proofErr w:type="spellEnd"/>
      <w:r w:rsidRPr="00AA0D00">
        <w:rPr>
          <w:rFonts w:ascii="Times New Roman" w:hAnsi="Times New Roman" w:cs="Times New Roman"/>
        </w:rPr>
        <w:t xml:space="preserve">, 2020. — 524 с. — (Профессиональное образование). — ISBN 978-5-9916-4244-6. — </w:t>
      </w:r>
      <w:proofErr w:type="gramStart"/>
      <w:r w:rsidRPr="00AA0D00">
        <w:rPr>
          <w:rFonts w:ascii="Times New Roman" w:hAnsi="Times New Roman" w:cs="Times New Roman"/>
        </w:rPr>
        <w:t>Текст :</w:t>
      </w:r>
      <w:proofErr w:type="gramEnd"/>
      <w:r w:rsidRPr="00AA0D00">
        <w:rPr>
          <w:rFonts w:ascii="Times New Roman" w:hAnsi="Times New Roman" w:cs="Times New Roman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</w:rPr>
        <w:t>Юрайт</w:t>
      </w:r>
      <w:proofErr w:type="spellEnd"/>
      <w:r w:rsidRPr="00AA0D00">
        <w:rPr>
          <w:rFonts w:ascii="Times New Roman" w:hAnsi="Times New Roman" w:cs="Times New Roman"/>
        </w:rPr>
        <w:t xml:space="preserve"> [сайт]. — URL: https://urait.ru/bcode/455868.</w:t>
      </w:r>
    </w:p>
    <w:p w:rsidR="000B244A" w:rsidRPr="00AA0D00" w:rsidRDefault="000B244A" w:rsidP="00AA0D00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A0D00">
        <w:rPr>
          <w:rFonts w:ascii="Times New Roman" w:hAnsi="Times New Roman" w:cs="Times New Roman"/>
        </w:rPr>
        <w:t xml:space="preserve">Налоги и </w:t>
      </w:r>
      <w:proofErr w:type="gramStart"/>
      <w:r w:rsidRPr="00AA0D00">
        <w:rPr>
          <w:rFonts w:ascii="Times New Roman" w:hAnsi="Times New Roman" w:cs="Times New Roman"/>
        </w:rPr>
        <w:t>налогообложение :</w:t>
      </w:r>
      <w:proofErr w:type="gramEnd"/>
      <w:r w:rsidRPr="00AA0D00">
        <w:rPr>
          <w:rFonts w:ascii="Times New Roman" w:hAnsi="Times New Roman" w:cs="Times New Roman"/>
        </w:rPr>
        <w:t xml:space="preserve"> учебник и практикум для среднего профессионального образования / Г. Б. Поляк [и др.] ; под редакцией Г. Б. Поляка, Е. Е. Смирновой. — 3-е изд., </w:t>
      </w:r>
      <w:proofErr w:type="spellStart"/>
      <w:r w:rsidRPr="00AA0D00">
        <w:rPr>
          <w:rFonts w:ascii="Times New Roman" w:hAnsi="Times New Roman" w:cs="Times New Roman"/>
        </w:rPr>
        <w:t>перераб</w:t>
      </w:r>
      <w:proofErr w:type="spellEnd"/>
      <w:r w:rsidRPr="00AA0D00">
        <w:rPr>
          <w:rFonts w:ascii="Times New Roman" w:hAnsi="Times New Roman" w:cs="Times New Roman"/>
        </w:rPr>
        <w:t xml:space="preserve">. и доп. — </w:t>
      </w:r>
      <w:proofErr w:type="gramStart"/>
      <w:r w:rsidRPr="00AA0D00">
        <w:rPr>
          <w:rFonts w:ascii="Times New Roman" w:hAnsi="Times New Roman" w:cs="Times New Roman"/>
        </w:rPr>
        <w:t>Москва :</w:t>
      </w:r>
      <w:proofErr w:type="gramEnd"/>
      <w:r w:rsidRPr="00AA0D00">
        <w:rPr>
          <w:rFonts w:ascii="Times New Roman" w:hAnsi="Times New Roman" w:cs="Times New Roman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</w:rPr>
        <w:t>Юрайт</w:t>
      </w:r>
      <w:proofErr w:type="spellEnd"/>
      <w:r w:rsidRPr="00AA0D00">
        <w:rPr>
          <w:rFonts w:ascii="Times New Roman" w:hAnsi="Times New Roman" w:cs="Times New Roman"/>
        </w:rPr>
        <w:t xml:space="preserve">, 2020. — 385 с. — (Профессиональное образование). — ISBN 978-5-534-06431-5. — </w:t>
      </w:r>
      <w:proofErr w:type="gramStart"/>
      <w:r w:rsidRPr="00AA0D00">
        <w:rPr>
          <w:rFonts w:ascii="Times New Roman" w:hAnsi="Times New Roman" w:cs="Times New Roman"/>
        </w:rPr>
        <w:t>Текст :</w:t>
      </w:r>
      <w:proofErr w:type="gramEnd"/>
      <w:r w:rsidRPr="00AA0D00">
        <w:rPr>
          <w:rFonts w:ascii="Times New Roman" w:hAnsi="Times New Roman" w:cs="Times New Roman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</w:rPr>
        <w:t>Юрайт</w:t>
      </w:r>
      <w:proofErr w:type="spellEnd"/>
      <w:r w:rsidRPr="00AA0D00">
        <w:rPr>
          <w:rFonts w:ascii="Times New Roman" w:hAnsi="Times New Roman" w:cs="Times New Roman"/>
        </w:rPr>
        <w:t xml:space="preserve"> [сайт]. — URL: https://urait.ru/bcode/450803.</w:t>
      </w:r>
    </w:p>
    <w:p w:rsidR="000B244A" w:rsidRPr="00AA0D00" w:rsidRDefault="000B244A" w:rsidP="00AA0D00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proofErr w:type="spellStart"/>
      <w:r w:rsidRPr="00AA0D00">
        <w:rPr>
          <w:rFonts w:ascii="Times New Roman" w:hAnsi="Times New Roman" w:cs="Times New Roman"/>
        </w:rPr>
        <w:t>Мишле</w:t>
      </w:r>
      <w:proofErr w:type="spellEnd"/>
      <w:r w:rsidRPr="00AA0D00">
        <w:rPr>
          <w:rFonts w:ascii="Times New Roman" w:hAnsi="Times New Roman" w:cs="Times New Roman"/>
        </w:rPr>
        <w:t xml:space="preserve">, Е. В.  Налоговое право. Региональные и местные налоги и </w:t>
      </w:r>
      <w:proofErr w:type="gramStart"/>
      <w:r w:rsidRPr="00AA0D00">
        <w:rPr>
          <w:rFonts w:ascii="Times New Roman" w:hAnsi="Times New Roman" w:cs="Times New Roman"/>
        </w:rPr>
        <w:t>сборы :</w:t>
      </w:r>
      <w:proofErr w:type="gramEnd"/>
      <w:r w:rsidRPr="00AA0D00">
        <w:rPr>
          <w:rFonts w:ascii="Times New Roman" w:hAnsi="Times New Roman" w:cs="Times New Roman"/>
        </w:rPr>
        <w:t xml:space="preserve"> учебное пособие для среднего профессионального образования / Е. В. </w:t>
      </w:r>
      <w:proofErr w:type="spellStart"/>
      <w:r w:rsidRPr="00AA0D00">
        <w:rPr>
          <w:rFonts w:ascii="Times New Roman" w:hAnsi="Times New Roman" w:cs="Times New Roman"/>
        </w:rPr>
        <w:t>Мишле</w:t>
      </w:r>
      <w:proofErr w:type="spellEnd"/>
      <w:r w:rsidRPr="00AA0D00">
        <w:rPr>
          <w:rFonts w:ascii="Times New Roman" w:hAnsi="Times New Roman" w:cs="Times New Roman"/>
        </w:rPr>
        <w:t xml:space="preserve">. — </w:t>
      </w:r>
      <w:proofErr w:type="gramStart"/>
      <w:r w:rsidRPr="00AA0D00">
        <w:rPr>
          <w:rFonts w:ascii="Times New Roman" w:hAnsi="Times New Roman" w:cs="Times New Roman"/>
        </w:rPr>
        <w:t>Москва :</w:t>
      </w:r>
      <w:proofErr w:type="gramEnd"/>
      <w:r w:rsidRPr="00AA0D00">
        <w:rPr>
          <w:rFonts w:ascii="Times New Roman" w:hAnsi="Times New Roman" w:cs="Times New Roman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</w:rPr>
        <w:t>Юрайт</w:t>
      </w:r>
      <w:proofErr w:type="spellEnd"/>
      <w:r w:rsidRPr="00AA0D00">
        <w:rPr>
          <w:rFonts w:ascii="Times New Roman" w:hAnsi="Times New Roman" w:cs="Times New Roman"/>
        </w:rPr>
        <w:t xml:space="preserve">, 2020. — 177 с. — (Профессиональное образование). — ISBN 978-5-534-06338-7. — </w:t>
      </w:r>
      <w:proofErr w:type="gramStart"/>
      <w:r w:rsidRPr="00AA0D00">
        <w:rPr>
          <w:rFonts w:ascii="Times New Roman" w:hAnsi="Times New Roman" w:cs="Times New Roman"/>
        </w:rPr>
        <w:t>Текст :</w:t>
      </w:r>
      <w:proofErr w:type="gramEnd"/>
      <w:r w:rsidRPr="00AA0D00">
        <w:rPr>
          <w:rFonts w:ascii="Times New Roman" w:hAnsi="Times New Roman" w:cs="Times New Roman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</w:rPr>
        <w:t>Юрайт</w:t>
      </w:r>
      <w:proofErr w:type="spellEnd"/>
      <w:r w:rsidRPr="00AA0D00">
        <w:rPr>
          <w:rFonts w:ascii="Times New Roman" w:hAnsi="Times New Roman" w:cs="Times New Roman"/>
        </w:rPr>
        <w:t xml:space="preserve"> [сайт]. — URL: https://urait.ru/bcode/455196.</w:t>
      </w:r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i/>
          <w:iCs/>
          <w:color w:val="000000"/>
        </w:rPr>
        <w:t xml:space="preserve">Интернет-ресурсы: </w:t>
      </w:r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1. Электронный ресурс Министерства финансов Российской Федерации. – Режим доступа: </w:t>
      </w:r>
      <w:hyperlink r:id="rId13" w:history="1">
        <w:r w:rsidRPr="00AA0D00">
          <w:rPr>
            <w:rStyle w:val="ae"/>
            <w:rFonts w:ascii="Times New Roman" w:hAnsi="Times New Roman" w:cs="Times New Roman"/>
          </w:rPr>
          <w:t>https://minfin.gov.ru/ru/</w:t>
        </w:r>
      </w:hyperlink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2. Электронный ресурс Федеральной налоговой службы. - Режим доступа: </w:t>
      </w:r>
      <w:hyperlink r:id="rId14" w:history="1">
        <w:r w:rsidRPr="00AA0D00">
          <w:rPr>
            <w:rStyle w:val="ae"/>
            <w:rFonts w:ascii="Times New Roman" w:hAnsi="Times New Roman" w:cs="Times New Roman"/>
          </w:rPr>
          <w:t>https://www.nalog.ru</w:t>
        </w:r>
      </w:hyperlink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0B244A" w:rsidRPr="00AA0D00" w:rsidRDefault="000B244A" w:rsidP="00B62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4.4. Требования к руководителям практики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lastRenderedPageBreak/>
        <w:t xml:space="preserve">Требования к руководителям практики от образовательного учреждения: наличие высшего профессионального образования, соответствующего профилю профессионального модуля и специальности «Финансы».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Требования к руководителям практики от организации: наличие высшего профессионального образования, соответствующего профилю профессионального модуля и специальности «Финансы».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Руководитель практики от колледжа: </w:t>
      </w:r>
    </w:p>
    <w:p w:rsidR="001D77E1" w:rsidRPr="00197606" w:rsidRDefault="001D77E1" w:rsidP="001D77E1">
      <w:pPr>
        <w:autoSpaceDE w:val="0"/>
        <w:autoSpaceDN w:val="0"/>
        <w:adjustRightInd w:val="0"/>
        <w:spacing w:after="9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1.согласовывает программу практики, планируемые результаты практики, задание на практику с руководителями практики от организации;</w:t>
      </w:r>
    </w:p>
    <w:p w:rsidR="001D77E1" w:rsidRPr="00197606" w:rsidRDefault="001D77E1" w:rsidP="001D77E1">
      <w:pPr>
        <w:autoSpaceDE w:val="0"/>
        <w:autoSpaceDN w:val="0"/>
        <w:adjustRightInd w:val="0"/>
        <w:spacing w:after="9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2.принимает участие в распределении студентов по рабочим местам или перемещения их по видам работ;</w:t>
      </w:r>
    </w:p>
    <w:p w:rsidR="001D77E1" w:rsidRPr="00197606" w:rsidRDefault="001D77E1" w:rsidP="001D77E1">
      <w:pPr>
        <w:autoSpaceDE w:val="0"/>
        <w:autoSpaceDN w:val="0"/>
        <w:adjustRightInd w:val="0"/>
        <w:spacing w:after="9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3.проводит инструктивно-методическое занятие по прохождению практики;</w:t>
      </w:r>
    </w:p>
    <w:p w:rsidR="001D77E1" w:rsidRPr="00197606" w:rsidRDefault="001D77E1" w:rsidP="001D77E1">
      <w:pPr>
        <w:autoSpaceDE w:val="0"/>
        <w:autoSpaceDN w:val="0"/>
        <w:adjustRightInd w:val="0"/>
        <w:spacing w:after="9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4.осуществляет контроль за соблюдением сроков практики и ее содержанием;</w:t>
      </w:r>
    </w:p>
    <w:p w:rsidR="001D77E1" w:rsidRPr="00197606" w:rsidRDefault="001D77E1" w:rsidP="001D77E1">
      <w:pPr>
        <w:autoSpaceDE w:val="0"/>
        <w:autoSpaceDN w:val="0"/>
        <w:adjustRightInd w:val="0"/>
        <w:spacing w:after="9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5.оказывает методическую помощь студентам при выполнении ими заданий, сборе материалов к отчету, в оформлении отчета по практике;</w:t>
      </w:r>
    </w:p>
    <w:p w:rsidR="001D77E1" w:rsidRPr="00197606" w:rsidRDefault="001D77E1" w:rsidP="001D77E1">
      <w:pPr>
        <w:autoSpaceDE w:val="0"/>
        <w:autoSpaceDN w:val="0"/>
        <w:adjustRightInd w:val="0"/>
        <w:spacing w:after="9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6.оценивает результаты выполнения практикантами программы практики;</w:t>
      </w:r>
    </w:p>
    <w:p w:rsidR="001D77E1" w:rsidRPr="00197606" w:rsidRDefault="001D77E1" w:rsidP="001D77E1">
      <w:pPr>
        <w:autoSpaceDE w:val="0"/>
        <w:autoSpaceDN w:val="0"/>
        <w:adjustRightInd w:val="0"/>
        <w:spacing w:after="9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7.контролирует сдачу студентами отчетов по практике и участвует в проведении аттестации по итогам практики;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8.сдает отчет о проделанной работе со студентами в период прохождения практики.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Руководитель практики от организации </w:t>
      </w:r>
      <w:r w:rsidRPr="00197606">
        <w:rPr>
          <w:rFonts w:ascii="Times New Roman" w:hAnsi="Times New Roman" w:cs="Times New Roman"/>
          <w:color w:val="000000"/>
        </w:rPr>
        <w:t xml:space="preserve">совместно с руководителем практики от колледжа выполняет следующие обязанности: </w:t>
      </w:r>
    </w:p>
    <w:p w:rsidR="001D77E1" w:rsidRPr="00197606" w:rsidRDefault="001D77E1" w:rsidP="001D77E1">
      <w:pPr>
        <w:autoSpaceDE w:val="0"/>
        <w:autoSpaceDN w:val="0"/>
        <w:adjustRightInd w:val="0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1.согласовывает программу практики, планируемые результаты практики, задание на практику с руководителями практики от колледжа;</w:t>
      </w:r>
    </w:p>
    <w:p w:rsidR="001D77E1" w:rsidRPr="00197606" w:rsidRDefault="001D77E1" w:rsidP="001D77E1">
      <w:pPr>
        <w:autoSpaceDE w:val="0"/>
        <w:autoSpaceDN w:val="0"/>
        <w:adjustRightInd w:val="0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2.контролирует организацию практики студентов в соответствии с программой практики и утвержденным графиком прохождения практики;</w:t>
      </w:r>
    </w:p>
    <w:p w:rsidR="001D77E1" w:rsidRPr="00197606" w:rsidRDefault="001D77E1" w:rsidP="001D77E1">
      <w:pPr>
        <w:autoSpaceDE w:val="0"/>
        <w:autoSpaceDN w:val="0"/>
        <w:adjustRightInd w:val="0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3.обеспечивает проведение инструктажей студентов по охране труда и технике безопасности в организации;</w:t>
      </w:r>
    </w:p>
    <w:p w:rsidR="001D77E1" w:rsidRPr="00197606" w:rsidRDefault="001D77E1" w:rsidP="001D77E1">
      <w:pPr>
        <w:autoSpaceDE w:val="0"/>
        <w:autoSpaceDN w:val="0"/>
        <w:adjustRightInd w:val="0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4.контролирует соблюдение студентами трудовой дисциплины в организации и сообщает о случаях нарушения студентами правил внутреннего трудового распорядка и прохождения практики;</w:t>
      </w:r>
    </w:p>
    <w:p w:rsidR="001D77E1" w:rsidRPr="00197606" w:rsidRDefault="001D77E1" w:rsidP="001D77E1">
      <w:pPr>
        <w:autoSpaceDE w:val="0"/>
        <w:autoSpaceDN w:val="0"/>
        <w:adjustRightInd w:val="0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5.знакомит студентов с организацией работ на конкретном рабочем месте;</w:t>
      </w:r>
    </w:p>
    <w:p w:rsidR="001D77E1" w:rsidRPr="00197606" w:rsidRDefault="001D77E1" w:rsidP="001D77E1">
      <w:pPr>
        <w:autoSpaceDE w:val="0"/>
        <w:autoSpaceDN w:val="0"/>
        <w:adjustRightInd w:val="0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6.организует перемещение студентов по рабочим местам;</w:t>
      </w:r>
    </w:p>
    <w:p w:rsidR="001D77E1" w:rsidRPr="00197606" w:rsidRDefault="001D77E1" w:rsidP="001D77E1">
      <w:pPr>
        <w:autoSpaceDE w:val="0"/>
        <w:autoSpaceDN w:val="0"/>
        <w:adjustRightInd w:val="0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7.осуществляет учет работы студентов-практикантов;</w:t>
      </w:r>
    </w:p>
    <w:p w:rsidR="001D77E1" w:rsidRPr="00197606" w:rsidRDefault="001D77E1" w:rsidP="001D77E1">
      <w:pPr>
        <w:autoSpaceDE w:val="0"/>
        <w:autoSpaceDN w:val="0"/>
        <w:adjustRightInd w:val="0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8.осуществляет контроль за работой практикантов, оказывает помощь в выполнении программы практики, консультирует по вопросам практики;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9.контролирует подготовку отчетов студентов о прохождении практики, составляет отзывы по итогам практики с рекомендуемой оценкой.</w:t>
      </w:r>
    </w:p>
    <w:p w:rsidR="001D77E1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4.5. Требования к студентам при прохождении практики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Студенты колледжа при прохождении практики в организациях обязаны: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-своевременно прибыть на место прохождения практики;</w:t>
      </w:r>
    </w:p>
    <w:p w:rsidR="001D77E1" w:rsidRPr="00197606" w:rsidRDefault="001D77E1" w:rsidP="001D77E1">
      <w:pPr>
        <w:spacing w:after="0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-проходить практику ежедневно в соответствии с режимом работы организации и с учетом продолжительности рабочего дня студентов при прохождении практики (для студентов в возрасте от 16 до 18 лет – не более 36 часов в неделю; в возрасте от 18 лет и старше - не более 40 часов в неделю);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-полностью выполнять задания, предусмотренные программой производственной практики;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-добросовестно относиться к выполнению поручений, обусловленных производственной практикой;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-соблюдать действующие в организациях правила внутреннего трудового распорядка;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-строго соблюдать нормы охраны труда и правила пожарной безопасности;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-подготовиться к зачету по практике, экзамену по профессиональному модулю.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В случае временного отсутствия студента на рабочем месте в организации могут быть применены меры дисциплинарного взыскания в порядке, предусмотренном Уставом.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По прибытии на место прохождения практики студенты согласовывают с руководителями практики от организации календарно-тематический план прохождения производственной практики. Каждое мероприятие проводится в конкретные сроки.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lastRenderedPageBreak/>
        <w:t xml:space="preserve">При отсутствии возможности освоить отдельные виды работ по практике в организации студент самостоятельно изучает их, используя соответствующую нормативно-правовую и учебную литературу, и заносит проработанный материал в отчет.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В процессе прохождения практики каждый студент в хронологическом порядке ведет ежедневный учет проделанной работы в дневнике прохождения практики в форме кратких записей о выполненных мероприятиях.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4.6. Требования к соблюдению техники безопасности и пожарной безопасности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Студент-практикант должен допускаться к работе только после прохождения инструктажа по технике безопасности и пожарной безопасности.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Студент-практикант обязан: </w:t>
      </w:r>
    </w:p>
    <w:p w:rsidR="001D77E1" w:rsidRPr="00197606" w:rsidRDefault="001D77E1" w:rsidP="001D77E1">
      <w:pPr>
        <w:autoSpaceDE w:val="0"/>
        <w:autoSpaceDN w:val="0"/>
        <w:adjustRightInd w:val="0"/>
        <w:spacing w:after="21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1.соблюдать требования пожарной безопасности, а также соблюдать и поддерживать противопожарный режим; знать месторасположение первичных средств пожаротушения, главных и запасных выходов, планы (схемы) эвакуации людей в случае пожара; </w:t>
      </w:r>
    </w:p>
    <w:p w:rsidR="001D77E1" w:rsidRPr="00197606" w:rsidRDefault="001D77E1" w:rsidP="001D77E1">
      <w:pPr>
        <w:autoSpaceDE w:val="0"/>
        <w:autoSpaceDN w:val="0"/>
        <w:adjustRightInd w:val="0"/>
        <w:spacing w:after="21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2.выполнять меры предосторожности при пользовании газовыми приборами, предметами бытовой химии, проведении работ с легковоспламеняющимися и горючими жидкостями, другими опасными в пожарном отношении веществами, материалами и оборудованием; </w:t>
      </w:r>
    </w:p>
    <w:p w:rsidR="001D77E1" w:rsidRPr="00197606" w:rsidRDefault="001D77E1" w:rsidP="001D77E1">
      <w:pPr>
        <w:autoSpaceDE w:val="0"/>
        <w:autoSpaceDN w:val="0"/>
        <w:adjustRightInd w:val="0"/>
        <w:spacing w:after="21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3.в случае обнаружения пожара сообщить о нем в подразделение пожарной охраны и принять возможные меры к спасению людей, имущества и ликвидации пожара; </w:t>
      </w:r>
    </w:p>
    <w:p w:rsidR="001D77E1" w:rsidRPr="00197606" w:rsidRDefault="001D77E1" w:rsidP="001D77E1">
      <w:pPr>
        <w:autoSpaceDE w:val="0"/>
        <w:autoSpaceDN w:val="0"/>
        <w:adjustRightInd w:val="0"/>
        <w:spacing w:after="21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4.знать месторасположение средств оказания медицинской помощи, уметь оказывать первую медицинскую помощь пострадавшему при несчастном случае; </w:t>
      </w:r>
    </w:p>
    <w:p w:rsidR="001D77E1" w:rsidRPr="00197606" w:rsidRDefault="001D77E1" w:rsidP="001D77E1">
      <w:pPr>
        <w:autoSpaceDE w:val="0"/>
        <w:autoSpaceDN w:val="0"/>
        <w:adjustRightInd w:val="0"/>
        <w:spacing w:after="21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5.соблюдать правила личной гигиены;</w:t>
      </w:r>
    </w:p>
    <w:p w:rsidR="001D77E1" w:rsidRPr="00197606" w:rsidRDefault="001D77E1" w:rsidP="001D77E1">
      <w:pPr>
        <w:autoSpaceDE w:val="0"/>
        <w:autoSpaceDN w:val="0"/>
        <w:adjustRightInd w:val="0"/>
        <w:spacing w:after="21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6.принимать пищу только в специально отведенных для этого местах;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7.при обнаружении неисправностей оборудования, приспособлений и инструментов, а также других недостатков или опасностей на рабочем месте немедленно сообщить непосредственному руководителю и приостановить выполнение работы. Приступить к работе можно с разрешения руководителя после устранения всех недостатков и опасностей.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267FCA" w:rsidRPr="00197606" w:rsidRDefault="00267FCA" w:rsidP="00267F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5.1. Требования к отчету по практике </w:t>
      </w:r>
    </w:p>
    <w:p w:rsidR="00267FCA" w:rsidRPr="00197606" w:rsidRDefault="00267FCA" w:rsidP="00267F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B626C5" w:rsidRPr="008F5B3C" w:rsidRDefault="00267FCA" w:rsidP="00B626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Формой отчетности студента по производственной практике является письменный отчет о выполнении работ,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  <w:r w:rsidR="00B626C5">
        <w:rPr>
          <w:rFonts w:ascii="Times New Roman" w:hAnsi="Times New Roman" w:cs="Times New Roman"/>
          <w:color w:val="000000"/>
        </w:rPr>
        <w:t xml:space="preserve">Требования к структуре отчета содержатся в </w:t>
      </w:r>
      <w:r w:rsidR="00B626C5" w:rsidRPr="00B626C5">
        <w:rPr>
          <w:rFonts w:ascii="Times New Roman" w:hAnsi="Times New Roman" w:cs="Times New Roman"/>
          <w:color w:val="000000"/>
        </w:rPr>
        <w:t>Методически</w:t>
      </w:r>
      <w:r w:rsidR="00B626C5">
        <w:rPr>
          <w:rFonts w:ascii="Times New Roman" w:hAnsi="Times New Roman" w:cs="Times New Roman"/>
          <w:color w:val="000000"/>
        </w:rPr>
        <w:t>х</w:t>
      </w:r>
      <w:r w:rsidR="00B626C5" w:rsidRPr="00B626C5">
        <w:rPr>
          <w:rFonts w:ascii="Times New Roman" w:hAnsi="Times New Roman" w:cs="Times New Roman"/>
          <w:color w:val="000000"/>
        </w:rPr>
        <w:t xml:space="preserve"> указания</w:t>
      </w:r>
      <w:r w:rsidR="00B626C5">
        <w:rPr>
          <w:rFonts w:ascii="Times New Roman" w:hAnsi="Times New Roman" w:cs="Times New Roman"/>
          <w:color w:val="000000"/>
        </w:rPr>
        <w:t xml:space="preserve">х </w:t>
      </w:r>
      <w:r w:rsidR="00B626C5" w:rsidRPr="00B626C5">
        <w:rPr>
          <w:rFonts w:ascii="Times New Roman" w:hAnsi="Times New Roman" w:cs="Times New Roman"/>
          <w:color w:val="000000"/>
        </w:rPr>
        <w:t>по прохождению практики и оформлению отчета</w:t>
      </w:r>
      <w:r w:rsidR="00B626C5">
        <w:rPr>
          <w:rFonts w:ascii="Times New Roman" w:hAnsi="Times New Roman" w:cs="Times New Roman"/>
          <w:color w:val="000000"/>
        </w:rPr>
        <w:t xml:space="preserve">, а также в </w:t>
      </w:r>
      <w:r w:rsidR="00B626C5" w:rsidRPr="00B626C5">
        <w:rPr>
          <w:rFonts w:ascii="Times New Roman" w:hAnsi="Times New Roman" w:cs="Times New Roman"/>
          <w:color w:val="000000"/>
        </w:rPr>
        <w:t>ТРЕБОВАНИЯ</w:t>
      </w:r>
      <w:r w:rsidR="00B626C5">
        <w:rPr>
          <w:rFonts w:ascii="Times New Roman" w:hAnsi="Times New Roman" w:cs="Times New Roman"/>
          <w:color w:val="000000"/>
        </w:rPr>
        <w:t xml:space="preserve">Х К ОФОРМЛЕНИЮ ТЕКСТОВЫХ РАБОТ </w:t>
      </w:r>
      <w:r w:rsidR="00B626C5" w:rsidRPr="00B626C5">
        <w:rPr>
          <w:rFonts w:ascii="Times New Roman" w:hAnsi="Times New Roman" w:cs="Times New Roman"/>
          <w:color w:val="000000"/>
        </w:rPr>
        <w:t>(рефератов, курсовых, дипломных, отчетов и др.)</w:t>
      </w:r>
      <w:r w:rsidR="00B626C5">
        <w:rPr>
          <w:rFonts w:ascii="Times New Roman" w:hAnsi="Times New Roman" w:cs="Times New Roman"/>
          <w:color w:val="000000"/>
        </w:rPr>
        <w:t xml:space="preserve">. </w:t>
      </w:r>
    </w:p>
    <w:p w:rsidR="00267FCA" w:rsidRPr="00C86E61" w:rsidRDefault="00267FCA" w:rsidP="00267FCA">
      <w:pPr>
        <w:pStyle w:val="Default"/>
        <w:ind w:firstLine="567"/>
        <w:jc w:val="both"/>
        <w:rPr>
          <w:sz w:val="22"/>
          <w:szCs w:val="22"/>
        </w:rPr>
      </w:pPr>
      <w:r w:rsidRPr="00C86E61">
        <w:rPr>
          <w:sz w:val="22"/>
          <w:szCs w:val="22"/>
        </w:rPr>
        <w:t>Содержание практики включает главы и параграфы в соответствии с логической структурой</w:t>
      </w:r>
      <w:r w:rsidR="00B626C5">
        <w:rPr>
          <w:sz w:val="22"/>
          <w:szCs w:val="22"/>
        </w:rPr>
        <w:t xml:space="preserve"> </w:t>
      </w:r>
      <w:r w:rsidRPr="00C86E61">
        <w:rPr>
          <w:sz w:val="22"/>
          <w:szCs w:val="22"/>
        </w:rPr>
        <w:t xml:space="preserve">изложения выполненных заданий по разделам курса. </w:t>
      </w:r>
    </w:p>
    <w:p w:rsidR="00267FCA" w:rsidRPr="00C86E61" w:rsidRDefault="00267FCA" w:rsidP="00267FCA">
      <w:pPr>
        <w:pStyle w:val="Default"/>
        <w:ind w:firstLine="709"/>
        <w:jc w:val="both"/>
        <w:rPr>
          <w:sz w:val="22"/>
          <w:szCs w:val="22"/>
        </w:rPr>
      </w:pPr>
      <w:r w:rsidRPr="00C86E61">
        <w:rPr>
          <w:sz w:val="22"/>
          <w:szCs w:val="22"/>
        </w:rPr>
        <w:t xml:space="preserve">При отсутствии возможности освоить отдельные виды работ по практике в организации студент самостоятельно изучает их, используя соответствующую нормативно-правовую и учебную литературу, и заносит проработанный материал в отчет. </w:t>
      </w:r>
    </w:p>
    <w:p w:rsidR="00267FCA" w:rsidRPr="00C86E61" w:rsidRDefault="00267FCA" w:rsidP="00267FCA">
      <w:pPr>
        <w:pStyle w:val="Default"/>
        <w:ind w:firstLine="709"/>
        <w:jc w:val="both"/>
        <w:rPr>
          <w:sz w:val="22"/>
          <w:szCs w:val="22"/>
        </w:rPr>
      </w:pPr>
      <w:r w:rsidRPr="00C86E61">
        <w:rPr>
          <w:sz w:val="22"/>
          <w:szCs w:val="22"/>
        </w:rPr>
        <w:t>Отчет, дневник, аттестационный лист</w:t>
      </w:r>
      <w:r w:rsidR="00B626C5">
        <w:rPr>
          <w:sz w:val="22"/>
          <w:szCs w:val="22"/>
        </w:rPr>
        <w:t>, характеристика</w:t>
      </w:r>
      <w:r w:rsidRPr="00C86E61">
        <w:rPr>
          <w:sz w:val="22"/>
          <w:szCs w:val="22"/>
        </w:rPr>
        <w:t xml:space="preserve"> практиканта должны быть подписаны руководителем практики от организации и заверены печатью этой организации. </w:t>
      </w:r>
    </w:p>
    <w:p w:rsidR="00267FCA" w:rsidRPr="00C86E61" w:rsidRDefault="00267FCA" w:rsidP="00267FCA">
      <w:pPr>
        <w:pStyle w:val="Default"/>
        <w:ind w:firstLine="709"/>
        <w:jc w:val="both"/>
        <w:rPr>
          <w:sz w:val="22"/>
          <w:szCs w:val="22"/>
        </w:rPr>
      </w:pPr>
      <w:r w:rsidRPr="00C86E61">
        <w:rPr>
          <w:sz w:val="22"/>
          <w:szCs w:val="22"/>
        </w:rPr>
        <w:t xml:space="preserve">Работа над отчетом по практике должна позволить руководителю оценить уровень развития общих, а также профессиональных компетенций, в рамках освоения профессионального модуля и установленных ФГОС СПО по конкретной специальности, или рабочей программой профессионального модуля. </w:t>
      </w:r>
    </w:p>
    <w:p w:rsidR="00267FCA" w:rsidRPr="00C86E61" w:rsidRDefault="00267FCA" w:rsidP="00267FCA">
      <w:pPr>
        <w:pStyle w:val="Default"/>
        <w:ind w:firstLine="709"/>
        <w:jc w:val="both"/>
        <w:rPr>
          <w:sz w:val="22"/>
          <w:szCs w:val="22"/>
        </w:rPr>
      </w:pPr>
      <w:r w:rsidRPr="00C86E61">
        <w:rPr>
          <w:sz w:val="22"/>
          <w:szCs w:val="22"/>
        </w:rPr>
        <w:t xml:space="preserve">Приложения могут состоять из дополнительных справочных материалов, имеющих вспомогательное значение, например, копий документов, выдержек из отчетных материалов, статистических данных, схем, таблиц, диаграмм, программ, положений и т.п. </w:t>
      </w:r>
    </w:p>
    <w:p w:rsidR="00267FCA" w:rsidRPr="00C86E61" w:rsidRDefault="00267FCA" w:rsidP="00267FCA">
      <w:pPr>
        <w:pStyle w:val="Default"/>
        <w:ind w:firstLine="709"/>
        <w:jc w:val="both"/>
        <w:rPr>
          <w:sz w:val="22"/>
          <w:szCs w:val="22"/>
        </w:rPr>
      </w:pPr>
      <w:r w:rsidRPr="00C86E61">
        <w:rPr>
          <w:sz w:val="22"/>
          <w:szCs w:val="22"/>
        </w:rPr>
        <w:t xml:space="preserve">Составление отчета осуществляется в период прохождения практики, а редактирование и окончательное оформление – в последние дни практики. </w:t>
      </w:r>
    </w:p>
    <w:p w:rsidR="00267FCA" w:rsidRPr="00C86E61" w:rsidRDefault="00267FCA" w:rsidP="00267FCA">
      <w:pPr>
        <w:pStyle w:val="Default"/>
        <w:ind w:firstLine="709"/>
        <w:jc w:val="both"/>
        <w:rPr>
          <w:sz w:val="22"/>
          <w:szCs w:val="22"/>
        </w:rPr>
      </w:pPr>
      <w:r w:rsidRPr="00C86E61">
        <w:rPr>
          <w:sz w:val="22"/>
          <w:szCs w:val="22"/>
        </w:rPr>
        <w:t xml:space="preserve">Студенты, не выполнившие без уважительной причины требований программы практики или получившие отрицательную оценку («не зачет»), отчисляются из учебного заведения как имеющие академическую задолженность в порядке, предусмотренном Уставом. </w:t>
      </w:r>
    </w:p>
    <w:p w:rsidR="001D77E1" w:rsidRDefault="00267FCA" w:rsidP="00267FCA">
      <w:pPr>
        <w:ind w:firstLine="709"/>
        <w:jc w:val="both"/>
        <w:rPr>
          <w:rFonts w:ascii="Times New Roman" w:hAnsi="Times New Roman" w:cs="Times New Roman"/>
        </w:rPr>
      </w:pPr>
      <w:r w:rsidRPr="00C86E61">
        <w:rPr>
          <w:rFonts w:ascii="Times New Roman" w:hAnsi="Times New Roman" w:cs="Times New Roman"/>
        </w:rPr>
        <w:lastRenderedPageBreak/>
        <w:t>В случае уважительной причины студенты направляются на практику вторично в свободное от учебы время.</w:t>
      </w:r>
    </w:p>
    <w:p w:rsidR="00B626C5" w:rsidRDefault="00B626C5" w:rsidP="00267FCA">
      <w:pPr>
        <w:ind w:firstLine="709"/>
        <w:jc w:val="both"/>
        <w:rPr>
          <w:rFonts w:ascii="Times New Roman" w:hAnsi="Times New Roman" w:cs="Times New Roman"/>
        </w:rPr>
      </w:pPr>
    </w:p>
    <w:p w:rsidR="001D77E1" w:rsidRPr="00C86E61" w:rsidRDefault="001D77E1" w:rsidP="001D77E1">
      <w:pPr>
        <w:pStyle w:val="Default"/>
        <w:jc w:val="center"/>
        <w:rPr>
          <w:sz w:val="22"/>
          <w:szCs w:val="22"/>
        </w:rPr>
      </w:pPr>
      <w:r w:rsidRPr="00C86E61">
        <w:rPr>
          <w:b/>
          <w:bCs/>
          <w:sz w:val="22"/>
          <w:szCs w:val="22"/>
        </w:rPr>
        <w:t>5.</w:t>
      </w:r>
      <w:r w:rsidR="008F5B3C">
        <w:rPr>
          <w:b/>
          <w:bCs/>
          <w:sz w:val="22"/>
          <w:szCs w:val="22"/>
        </w:rPr>
        <w:t>2</w:t>
      </w:r>
      <w:r w:rsidR="00B626C5">
        <w:rPr>
          <w:b/>
          <w:bCs/>
          <w:sz w:val="22"/>
          <w:szCs w:val="22"/>
        </w:rPr>
        <w:t xml:space="preserve"> </w:t>
      </w:r>
      <w:r w:rsidRPr="00C86E61">
        <w:rPr>
          <w:b/>
          <w:bCs/>
          <w:sz w:val="22"/>
          <w:szCs w:val="22"/>
        </w:rPr>
        <w:t>Основные показатели оценки результатов производственной практики</w:t>
      </w:r>
    </w:p>
    <w:p w:rsidR="001D77E1" w:rsidRPr="00C86E61" w:rsidRDefault="001D77E1" w:rsidP="001D77E1">
      <w:pPr>
        <w:jc w:val="center"/>
        <w:rPr>
          <w:rFonts w:ascii="Times New Roman" w:hAnsi="Times New Roman" w:cs="Times New Roman"/>
        </w:rPr>
      </w:pPr>
      <w:r w:rsidRPr="00C86E61">
        <w:rPr>
          <w:rFonts w:ascii="Times New Roman" w:hAnsi="Times New Roman" w:cs="Times New Roman"/>
          <w:b/>
          <w:bCs/>
        </w:rPr>
        <w:t>Показатели оценки освоенных профессиональных компетенций</w:t>
      </w:r>
    </w:p>
    <w:p w:rsidR="001D77E1" w:rsidRDefault="001D77E1" w:rsidP="001D77E1">
      <w:pPr>
        <w:jc w:val="center"/>
        <w:rPr>
          <w:rFonts w:ascii="Times New Roman" w:hAnsi="Times New Roman" w:cs="Times New Roman"/>
          <w:b/>
          <w:bCs/>
        </w:rPr>
      </w:pPr>
      <w:r w:rsidRPr="00C86E61">
        <w:rPr>
          <w:rFonts w:ascii="Times New Roman" w:hAnsi="Times New Roman" w:cs="Times New Roman"/>
          <w:b/>
          <w:bCs/>
        </w:rPr>
        <w:t>ПМ.01 «Финансово-экономическое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Федерации»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88"/>
        <w:gridCol w:w="5492"/>
        <w:gridCol w:w="1985"/>
      </w:tblGrid>
      <w:tr w:rsidR="001D77E1" w:rsidRPr="00C86E61" w:rsidTr="00B965FE">
        <w:tc>
          <w:tcPr>
            <w:tcW w:w="2588" w:type="dxa"/>
            <w:vAlign w:val="center"/>
          </w:tcPr>
          <w:p w:rsidR="001D77E1" w:rsidRPr="00C86E61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Результаты (освоенные профессиональные компетенции)</w:t>
            </w:r>
          </w:p>
        </w:tc>
        <w:tc>
          <w:tcPr>
            <w:tcW w:w="5492" w:type="dxa"/>
            <w:vAlign w:val="center"/>
          </w:tcPr>
          <w:p w:rsidR="001D77E1" w:rsidRPr="00C86E61" w:rsidRDefault="001D77E1" w:rsidP="00F82783">
            <w:pPr>
              <w:pStyle w:val="Default"/>
              <w:jc w:val="center"/>
              <w:rPr>
                <w:rFonts w:eastAsia="Arial Unicode MS"/>
                <w:b/>
                <w:color w:val="auto"/>
                <w:sz w:val="22"/>
                <w:szCs w:val="22"/>
                <w:lang w:eastAsia="ru-RU"/>
              </w:rPr>
            </w:pPr>
            <w:r w:rsidRPr="00C86E61">
              <w:rPr>
                <w:rFonts w:eastAsia="Arial Unicode MS"/>
                <w:b/>
                <w:color w:val="auto"/>
                <w:sz w:val="22"/>
                <w:szCs w:val="22"/>
                <w:lang w:eastAsia="ru-RU"/>
              </w:rPr>
              <w:t>Основные показатели оценки результата</w:t>
            </w:r>
          </w:p>
          <w:p w:rsidR="001D77E1" w:rsidRPr="00C86E61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1D77E1" w:rsidRPr="00C86E61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Методы оценки</w:t>
            </w:r>
          </w:p>
        </w:tc>
      </w:tr>
      <w:tr w:rsidR="001D77E1" w:rsidRPr="00C86E61" w:rsidTr="00B965FE">
        <w:tc>
          <w:tcPr>
            <w:tcW w:w="2588" w:type="dxa"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ПК 1.1. Рассчитывать показатели проектов бюджетов бюджетной системы Российской Федерации</w:t>
            </w:r>
          </w:p>
        </w:tc>
        <w:tc>
          <w:tcPr>
            <w:tcW w:w="5492" w:type="dxa"/>
          </w:tcPr>
          <w:p w:rsidR="001D77E1" w:rsidRPr="008848E5" w:rsidRDefault="001D77E1" w:rsidP="00F82783">
            <w:pPr>
              <w:pStyle w:val="a9"/>
              <w:jc w:val="both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 xml:space="preserve">- </w:t>
            </w:r>
            <w:r w:rsidRPr="008848E5">
              <w:rPr>
                <w:rFonts w:eastAsia="Arial Unicode MS"/>
                <w:sz w:val="22"/>
                <w:szCs w:val="22"/>
              </w:rPr>
              <w:t>Соответствие понимания основ бюджетных правоотношений законодательным и нормативным правовым актам.</w:t>
            </w:r>
          </w:p>
          <w:p w:rsidR="001D77E1" w:rsidRPr="00C86E61" w:rsidRDefault="001D77E1" w:rsidP="00F82783">
            <w:pPr>
              <w:pStyle w:val="a9"/>
              <w:jc w:val="both"/>
              <w:rPr>
                <w:rFonts w:eastAsia="Arial Unicode MS"/>
                <w:sz w:val="22"/>
                <w:szCs w:val="22"/>
              </w:rPr>
            </w:pPr>
            <w:r w:rsidRPr="008848E5">
              <w:rPr>
                <w:rFonts w:eastAsia="Arial Unicode MS"/>
                <w:sz w:val="22"/>
                <w:szCs w:val="22"/>
              </w:rPr>
              <w:t>- Соответствие понимания основ организации бюджетной системы Российской Федерации и принципов ее построения</w:t>
            </w:r>
            <w:r w:rsidRPr="00C86E61">
              <w:rPr>
                <w:rFonts w:eastAsia="Arial Unicode MS"/>
                <w:sz w:val="22"/>
                <w:szCs w:val="22"/>
              </w:rPr>
              <w:t xml:space="preserve"> требованиям Бюджетного кодекса Российской Федерации.</w:t>
            </w:r>
          </w:p>
          <w:p w:rsidR="001D77E1" w:rsidRPr="00C86E61" w:rsidRDefault="001D77E1" w:rsidP="00F82783">
            <w:pPr>
              <w:pStyle w:val="a9"/>
              <w:jc w:val="both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Правильность разграничения бюджетных полномочий между Российской Федерацией, субъектами Российской Федерации и муниципальными образованиями.</w:t>
            </w:r>
          </w:p>
          <w:p w:rsidR="001D77E1" w:rsidRPr="00C86E61" w:rsidRDefault="001D77E1" w:rsidP="00F82783">
            <w:pPr>
              <w:pStyle w:val="a9"/>
              <w:jc w:val="both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Соответствие понимания порядка распределения доходов между уровнями бюджетной системы требованиям Бюджетного и Налогового кодексов.</w:t>
            </w:r>
          </w:p>
          <w:p w:rsidR="001D77E1" w:rsidRPr="00C86E61" w:rsidRDefault="001D77E1" w:rsidP="00F82783">
            <w:pPr>
              <w:pStyle w:val="a9"/>
              <w:jc w:val="both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Полнота и правильность составления расчетов по прогнозируемым доходным источникам.</w:t>
            </w:r>
          </w:p>
          <w:p w:rsidR="001D77E1" w:rsidRPr="00C86E61" w:rsidRDefault="001D77E1" w:rsidP="00F82783">
            <w:pPr>
              <w:pStyle w:val="a9"/>
              <w:jc w:val="both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Соответствие понимания основ разграничения расходных обязательств между публично-правовыми образованиями требованиям Бюджетного кодекса.</w:t>
            </w:r>
          </w:p>
          <w:p w:rsidR="001D77E1" w:rsidRPr="00C86E61" w:rsidRDefault="001D77E1" w:rsidP="00F82783">
            <w:pPr>
              <w:pStyle w:val="a9"/>
              <w:jc w:val="both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Правильность формирования государственного (муниципального) задания для государственных (муниципальных) учреждений.</w:t>
            </w:r>
          </w:p>
          <w:p w:rsidR="001D77E1" w:rsidRPr="00C86E61" w:rsidRDefault="001D77E1" w:rsidP="00F82783">
            <w:pPr>
              <w:pStyle w:val="a9"/>
              <w:jc w:val="both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Правильность определения размеров субсидий для бюджетных и автономных учреждений.</w:t>
            </w:r>
          </w:p>
          <w:p w:rsidR="001D77E1" w:rsidRPr="00C86E61" w:rsidRDefault="001D77E1" w:rsidP="00F82783">
            <w:pPr>
              <w:pStyle w:val="a9"/>
              <w:jc w:val="both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Правильность формирования реестра расходных обязательств муниципального образования.</w:t>
            </w:r>
          </w:p>
          <w:p w:rsidR="001D77E1" w:rsidRPr="00C86E61" w:rsidRDefault="001D77E1" w:rsidP="00F82783">
            <w:pPr>
              <w:pStyle w:val="a9"/>
              <w:jc w:val="both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Правильность составления расчетов по доходам и расходам бюджета муниципального образования в разрезе кодов бюджетной классификации Российской Федерации.</w:t>
            </w:r>
          </w:p>
        </w:tc>
        <w:tc>
          <w:tcPr>
            <w:tcW w:w="1985" w:type="dxa"/>
            <w:vMerge w:val="restart"/>
          </w:tcPr>
          <w:p w:rsidR="001D77E1" w:rsidRPr="00C86E61" w:rsidRDefault="001D77E1" w:rsidP="00F82783">
            <w:pPr>
              <w:pStyle w:val="a9"/>
              <w:jc w:val="center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Защита отчета по производственной практике.</w:t>
            </w:r>
          </w:p>
        </w:tc>
      </w:tr>
      <w:tr w:rsidR="001D77E1" w:rsidRPr="00C86E61" w:rsidTr="00B965FE">
        <w:tc>
          <w:tcPr>
            <w:tcW w:w="2588" w:type="dxa"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ПК 1.2. Обеспечивать исполнение бюджетов бюджетной системы Российской Федерации</w:t>
            </w:r>
          </w:p>
        </w:tc>
        <w:tc>
          <w:tcPr>
            <w:tcW w:w="5492" w:type="dxa"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Полнота и правильность составления сводной бюджетной росписи районного (городского) бюджета.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Полнота и правильность составления кассового плана (прогноз кассовых поступлений в бюджет и кассовых выплат из бюджета).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Выполнение требований Федерального казначейства при подготовке платежных документов для проведения кассовых выплат и на получение наличных денег из бюджета муниципального образования.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Своевременность и правильность формирования и направления в Управление федерального казначейства реестра расходных расписаний.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lastRenderedPageBreak/>
              <w:t>- Полнота и правильность проведения анализа результатов исполнения бюджетов по доходам, расходам и источникам финансирования дефицита бюджета.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Аргументированность выводов по результатам анализа.</w:t>
            </w:r>
          </w:p>
        </w:tc>
        <w:tc>
          <w:tcPr>
            <w:tcW w:w="1985" w:type="dxa"/>
            <w:vMerge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</w:p>
        </w:tc>
      </w:tr>
      <w:tr w:rsidR="001D77E1" w:rsidRPr="00C86E61" w:rsidTr="00B965FE">
        <w:tc>
          <w:tcPr>
            <w:tcW w:w="2588" w:type="dxa"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ПК 1.3. Осуществлять контроль за совершением операций со средствами бюджетов бюджетной системы Российской Федерации</w:t>
            </w:r>
          </w:p>
        </w:tc>
        <w:tc>
          <w:tcPr>
            <w:tcW w:w="5492" w:type="dxa"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Полнота и правильность проверки документов, подтверждающих возникновение денежных обязательств и служащих основанием для санкционирования и финансирования расходов.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Полнота и точность проверки платежных документов получателей бюджетных средств для проведения кассовых выплат из бюджета муниципального образования.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Соответствие понимания ответственности за нарушение бюджетного законодательства РФ требованиям Бюджетного кодекса РФ.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Соблюдение требований Бюджетного кодекса Российской Федерации при применении мер принуждения за нарушение бюджетного законодательства Российской Федерации.</w:t>
            </w:r>
          </w:p>
        </w:tc>
        <w:tc>
          <w:tcPr>
            <w:tcW w:w="1985" w:type="dxa"/>
            <w:vMerge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</w:p>
        </w:tc>
      </w:tr>
      <w:tr w:rsidR="001D77E1" w:rsidRPr="00C86E61" w:rsidTr="00B965FE">
        <w:tc>
          <w:tcPr>
            <w:tcW w:w="2588" w:type="dxa"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ПК 1.4. Составлять плановые документы государственных и муниципальных учреждений и обоснования к ним</w:t>
            </w:r>
          </w:p>
        </w:tc>
        <w:tc>
          <w:tcPr>
            <w:tcW w:w="5492" w:type="dxa"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Правильность и обоснованность расчета показателей государственного (муниципального) задания.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Правильность определения основных показателей деятельности казенных, бюджетных и автономных учреждений.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Правильность определения расходов на оплату труда в государственных (муниципальных) учреждениях.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Правильность определения расходов по видам расходов бюджетной сметы казенного учреждения.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Правильность определения показателей по поступлениям и выплатам плана финансово-хозяйственной деятельности бюджетных и автономных учреждений.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Полнота и точность анализа исполнения смет казенных учреждений и планов финансово-хозяйственной деятельности бюджетных и автономных учреждений.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Аргументированность выводов по результатам анализа.</w:t>
            </w:r>
          </w:p>
        </w:tc>
        <w:tc>
          <w:tcPr>
            <w:tcW w:w="1985" w:type="dxa"/>
            <w:vMerge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</w:p>
        </w:tc>
      </w:tr>
      <w:tr w:rsidR="001D77E1" w:rsidRPr="00C86E61" w:rsidTr="00B965FE">
        <w:tc>
          <w:tcPr>
            <w:tcW w:w="2588" w:type="dxa"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ПК 1.5. Обеспечивать осуществление закупок для государственных и муниципальных нужд</w:t>
            </w:r>
          </w:p>
        </w:tc>
        <w:tc>
          <w:tcPr>
            <w:tcW w:w="5492" w:type="dxa"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Правильность и обоснованность потребностей для осуществления закупок для государственных и муниципальных нужд;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Полнота и точность анализа информации о ценах на товары, работы, услуги в сфере закупок;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Аргументированность выводов по результатам анализа.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Полнота и точность описания объекта закупки и правильность обоснования начальной (максимальной) цены закупки;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Полнота и правильность проведения анализа эффективности осуществления государственных (муниципальных) закупок</w:t>
            </w:r>
            <w:r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1985" w:type="dxa"/>
            <w:vMerge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</w:p>
        </w:tc>
      </w:tr>
    </w:tbl>
    <w:p w:rsidR="001D77E1" w:rsidRDefault="001D77E1" w:rsidP="001D77E1">
      <w:pPr>
        <w:jc w:val="center"/>
        <w:rPr>
          <w:rFonts w:ascii="Times New Roman" w:hAnsi="Times New Roman" w:cs="Times New Roman"/>
          <w:b/>
          <w:bCs/>
        </w:rPr>
      </w:pPr>
    </w:p>
    <w:p w:rsidR="001D77E1" w:rsidRDefault="001D77E1" w:rsidP="001D77E1">
      <w:pPr>
        <w:jc w:val="center"/>
        <w:rPr>
          <w:rFonts w:ascii="Times New Roman" w:hAnsi="Times New Roman" w:cs="Times New Roman"/>
          <w:b/>
          <w:bCs/>
        </w:rPr>
      </w:pPr>
      <w:r w:rsidRPr="00C86E61">
        <w:rPr>
          <w:rFonts w:ascii="Times New Roman" w:hAnsi="Times New Roman" w:cs="Times New Roman"/>
          <w:b/>
          <w:bCs/>
        </w:rPr>
        <w:t>ПМ.02 «Ведение расчетов с бюджетами бюджетной системы Российской Федерации»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2518"/>
        <w:gridCol w:w="5528"/>
        <w:gridCol w:w="1843"/>
      </w:tblGrid>
      <w:tr w:rsidR="001D77E1" w:rsidRPr="00C86E61" w:rsidTr="00B965FE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7E1" w:rsidRPr="00C86E61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lastRenderedPageBreak/>
              <w:t>Результаты (освоенные профессиональные компетенции)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7E1" w:rsidRPr="00C86E61" w:rsidRDefault="001D77E1" w:rsidP="00F82783">
            <w:pPr>
              <w:pStyle w:val="Default"/>
              <w:jc w:val="center"/>
              <w:rPr>
                <w:rFonts w:eastAsia="Arial Unicode MS"/>
                <w:b/>
                <w:color w:val="auto"/>
                <w:sz w:val="22"/>
                <w:szCs w:val="22"/>
                <w:lang w:eastAsia="ru-RU"/>
              </w:rPr>
            </w:pPr>
            <w:r w:rsidRPr="00C86E61">
              <w:rPr>
                <w:rFonts w:eastAsia="Arial Unicode MS"/>
                <w:b/>
                <w:color w:val="auto"/>
                <w:sz w:val="22"/>
                <w:szCs w:val="22"/>
                <w:lang w:eastAsia="ru-RU"/>
              </w:rPr>
              <w:t>Основные показатели оценки результата</w:t>
            </w:r>
          </w:p>
          <w:p w:rsidR="001D77E1" w:rsidRPr="00C86E61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7E1" w:rsidRPr="00C86E61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Методы оценки</w:t>
            </w:r>
          </w:p>
        </w:tc>
      </w:tr>
      <w:tr w:rsidR="001D77E1" w:rsidRPr="00C86E61" w:rsidTr="00B965FE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E1" w:rsidRPr="00C86E61" w:rsidRDefault="001D77E1" w:rsidP="00F82783">
            <w:pPr>
              <w:pStyle w:val="a9"/>
              <w:rPr>
                <w:sz w:val="22"/>
                <w:szCs w:val="22"/>
              </w:rPr>
            </w:pPr>
            <w:r w:rsidRPr="00C86E61">
              <w:rPr>
                <w:sz w:val="22"/>
                <w:szCs w:val="22"/>
              </w:rPr>
              <w:t>ПК 2.1.Определять налоговую базу, суммы налогов, сборов, страховых взносов, сроки их уплаты и сроки представления налоговых деклараций и расчетов;</w:t>
            </w:r>
          </w:p>
          <w:p w:rsidR="001D77E1" w:rsidRPr="00C86E61" w:rsidRDefault="001D77E1" w:rsidP="00F82783">
            <w:pPr>
              <w:pStyle w:val="a9"/>
              <w:rPr>
                <w:sz w:val="22"/>
                <w:szCs w:val="22"/>
              </w:rPr>
            </w:pPr>
          </w:p>
          <w:p w:rsidR="001D77E1" w:rsidRPr="00C86E61" w:rsidRDefault="001D77E1" w:rsidP="00F82783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E1" w:rsidRPr="00C86E61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  <w:r w:rsidRPr="00C86E61">
              <w:rPr>
                <w:sz w:val="22"/>
                <w:szCs w:val="22"/>
                <w:lang w:eastAsia="en-US"/>
              </w:rPr>
              <w:t>- Соблюдение требований нормативных правовых актов в процессе определения налоговой базы, суммы налогов, сборов, страховых взносов, соблюдение сроков их уплаты и представления налоговых деклараций и расчетов;</w:t>
            </w:r>
          </w:p>
          <w:p w:rsidR="001D77E1" w:rsidRPr="00C86E61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  <w:r w:rsidRPr="00C86E61">
              <w:rPr>
                <w:sz w:val="22"/>
                <w:szCs w:val="22"/>
              </w:rPr>
              <w:t>-</w:t>
            </w:r>
            <w:r w:rsidRPr="00C86E61">
              <w:rPr>
                <w:sz w:val="22"/>
                <w:szCs w:val="22"/>
                <w:lang w:eastAsia="en-US"/>
              </w:rPr>
              <w:t xml:space="preserve">Правильность определения основных элементов налогообложения в целях расчета налоговой базы, суммы налогов, базы для начисления страховых взносов, соблюдения сроков уплаты налогов, сборов, страховых взносов;  </w:t>
            </w:r>
          </w:p>
          <w:p w:rsidR="001D77E1" w:rsidRPr="00C86E61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  <w:r w:rsidRPr="00C86E61">
              <w:rPr>
                <w:sz w:val="22"/>
                <w:szCs w:val="22"/>
                <w:lang w:eastAsia="en-US"/>
              </w:rPr>
              <w:t xml:space="preserve">- Обоснованность применения налоговых льгот при наличии на то оснований; </w:t>
            </w:r>
          </w:p>
          <w:p w:rsidR="001D77E1" w:rsidRPr="00C86E61" w:rsidRDefault="001D77E1" w:rsidP="00F82783">
            <w:pPr>
              <w:pStyle w:val="a9"/>
              <w:rPr>
                <w:color w:val="000000"/>
                <w:sz w:val="22"/>
                <w:szCs w:val="22"/>
                <w:lang w:eastAsia="en-US"/>
              </w:rPr>
            </w:pPr>
            <w:r w:rsidRPr="00C86E61">
              <w:rPr>
                <w:color w:val="000000"/>
                <w:sz w:val="22"/>
                <w:szCs w:val="22"/>
                <w:lang w:eastAsia="en-US"/>
              </w:rPr>
              <w:t>- В</w:t>
            </w:r>
            <w:r w:rsidRPr="00C86E61">
              <w:rPr>
                <w:sz w:val="22"/>
                <w:szCs w:val="22"/>
              </w:rPr>
              <w:t>ладение методикой исчисления налога, сбора, страховых взносов за налоговый или отчетный период, страховых взносов за расчетный период.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:rsidR="001D77E1" w:rsidRPr="00C86E61" w:rsidRDefault="001D77E1" w:rsidP="00F82783">
            <w:pPr>
              <w:pStyle w:val="a9"/>
              <w:jc w:val="center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Защита отчета по производственной практике.</w:t>
            </w:r>
          </w:p>
        </w:tc>
      </w:tr>
      <w:tr w:rsidR="001D77E1" w:rsidRPr="00C86E61" w:rsidTr="00B965FE">
        <w:trPr>
          <w:trHeight w:val="89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E1" w:rsidRPr="00C86E61" w:rsidRDefault="001D77E1" w:rsidP="00F82783">
            <w:pPr>
              <w:pStyle w:val="a9"/>
              <w:rPr>
                <w:sz w:val="22"/>
                <w:szCs w:val="22"/>
              </w:rPr>
            </w:pPr>
            <w:r w:rsidRPr="00C86E61">
              <w:rPr>
                <w:sz w:val="22"/>
                <w:szCs w:val="22"/>
              </w:rPr>
              <w:t>ПК 2.2. Обеспечивать своевременное и полное выполнение обязательств по уплате налогов, сборов и других обязательных платежей в бюджеты бюджетной системы Российской Федерации;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E1" w:rsidRPr="00C86E61" w:rsidRDefault="001D77E1" w:rsidP="00F82783">
            <w:pPr>
              <w:pStyle w:val="a9"/>
              <w:rPr>
                <w:sz w:val="22"/>
                <w:szCs w:val="22"/>
              </w:rPr>
            </w:pPr>
            <w:r w:rsidRPr="00C86E61">
              <w:rPr>
                <w:sz w:val="22"/>
                <w:szCs w:val="22"/>
              </w:rPr>
              <w:t>- Владение методикой исчисления налога, сбора, страховых взносов за налоговый или отчетный период, страховых взносов за расчетный период.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 xml:space="preserve">- Правильность заполнения налоговых деклараций, платежных поручений   по перечислению налогов, сборов, страховых взносов. 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Правильность отражения обязательных реквизитов в расчетно-платежных документах на перечисление сумм налогов, сборов, страховых взносов в бюджеты бюджетной системы Российской Федерации.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</w:p>
        </w:tc>
      </w:tr>
      <w:tr w:rsidR="001D77E1" w:rsidRPr="00C86E61" w:rsidTr="00B965FE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E1" w:rsidRPr="00C86E61" w:rsidRDefault="001D77E1" w:rsidP="00F82783">
            <w:pPr>
              <w:pStyle w:val="a9"/>
              <w:rPr>
                <w:sz w:val="22"/>
                <w:szCs w:val="22"/>
              </w:rPr>
            </w:pPr>
            <w:r w:rsidRPr="00C86E61">
              <w:rPr>
                <w:sz w:val="22"/>
                <w:szCs w:val="22"/>
              </w:rPr>
              <w:t>ПК 2.3. Осуществлять налоговый контроль, в том числе в форме налогового мониторинга.</w:t>
            </w:r>
          </w:p>
          <w:p w:rsidR="001D77E1" w:rsidRPr="00C86E61" w:rsidRDefault="001D77E1" w:rsidP="00F82783">
            <w:pPr>
              <w:pStyle w:val="a9"/>
              <w:rPr>
                <w:sz w:val="22"/>
                <w:szCs w:val="22"/>
              </w:rPr>
            </w:pPr>
          </w:p>
          <w:p w:rsidR="001D77E1" w:rsidRPr="00C86E61" w:rsidRDefault="001D77E1" w:rsidP="00F82783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Соблюдение налогового законодательства при осуществлении налогового контроля правильности исчисления, своевременности и полноты уплаты налогов, сборов, страховых взносов в бюджеты бюджетной системы Российской Федерации;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Правильность применения налогового законодательства при выявлении налогового правонарушения и определения меры ответственности налогоплательщика за совершение налогового правонарушения и применения штрафных санкций.</w:t>
            </w:r>
          </w:p>
        </w:tc>
        <w:tc>
          <w:tcPr>
            <w:tcW w:w="1843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</w:p>
        </w:tc>
      </w:tr>
    </w:tbl>
    <w:p w:rsidR="008F5B3C" w:rsidRDefault="008F5B3C" w:rsidP="001D77E1">
      <w:pPr>
        <w:jc w:val="center"/>
        <w:rPr>
          <w:rFonts w:ascii="Times New Roman" w:hAnsi="Times New Roman" w:cs="Times New Roman"/>
          <w:b/>
        </w:rPr>
      </w:pPr>
    </w:p>
    <w:p w:rsidR="001D77E1" w:rsidRPr="00B27B38" w:rsidRDefault="001D77E1" w:rsidP="001D77E1">
      <w:pPr>
        <w:jc w:val="center"/>
        <w:rPr>
          <w:rFonts w:ascii="Times New Roman" w:hAnsi="Times New Roman" w:cs="Times New Roman"/>
          <w:b/>
        </w:rPr>
      </w:pPr>
      <w:r w:rsidRPr="00B27B38">
        <w:rPr>
          <w:rFonts w:ascii="Times New Roman" w:hAnsi="Times New Roman" w:cs="Times New Roman"/>
          <w:b/>
          <w:bCs/>
        </w:rPr>
        <w:t>Показатели оценки освоенных общих компетенций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5528"/>
        <w:gridCol w:w="1843"/>
      </w:tblGrid>
      <w:tr w:rsidR="001D77E1" w:rsidRPr="008848E5" w:rsidTr="00B965FE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  <w:r w:rsidRPr="008848E5">
              <w:rPr>
                <w:rFonts w:eastAsia="Arial Unicode MS"/>
                <w:sz w:val="22"/>
                <w:szCs w:val="22"/>
              </w:rPr>
              <w:t>Результаты (освоенные профессиональные компетенции)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pStyle w:val="Default"/>
              <w:jc w:val="center"/>
              <w:rPr>
                <w:rFonts w:eastAsia="Arial Unicode MS"/>
                <w:b/>
                <w:color w:val="auto"/>
                <w:sz w:val="22"/>
                <w:szCs w:val="22"/>
                <w:lang w:eastAsia="ru-RU"/>
              </w:rPr>
            </w:pPr>
            <w:r w:rsidRPr="008848E5">
              <w:rPr>
                <w:rFonts w:eastAsia="Arial Unicode MS"/>
                <w:b/>
                <w:color w:val="auto"/>
                <w:sz w:val="22"/>
                <w:szCs w:val="22"/>
                <w:lang w:eastAsia="ru-RU"/>
              </w:rPr>
              <w:t xml:space="preserve">Основные показатели оценки результата </w:t>
            </w:r>
          </w:p>
          <w:p w:rsidR="001D77E1" w:rsidRPr="008848E5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43" w:type="dxa"/>
          </w:tcPr>
          <w:p w:rsidR="001D77E1" w:rsidRPr="008848E5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  <w:r w:rsidRPr="008848E5">
              <w:rPr>
                <w:rFonts w:eastAsia="Arial Unicode MS"/>
                <w:sz w:val="22"/>
                <w:szCs w:val="22"/>
              </w:rPr>
              <w:t>Методы оценки</w:t>
            </w:r>
          </w:p>
        </w:tc>
      </w:tr>
      <w:tr w:rsidR="001D77E1" w:rsidRPr="008848E5" w:rsidTr="00B965FE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Выбор оптимальных способов решения профессиональных задач в области управления финансовыми ресурсами организации, составлении финансовых планов, осуществлении закупок и финансовых взаимоотношений с организациями и органами государственной власти и местного самоуправления, анализа финансово-хозяйственной деятельности, оценка их эффективности и качества выполнения</w:t>
            </w:r>
          </w:p>
        </w:tc>
        <w:tc>
          <w:tcPr>
            <w:tcW w:w="1843" w:type="dxa"/>
            <w:vMerge w:val="restart"/>
          </w:tcPr>
          <w:p w:rsidR="001D77E1" w:rsidRPr="008848E5" w:rsidRDefault="001D77E1" w:rsidP="00F82783">
            <w:pPr>
              <w:pStyle w:val="Default"/>
              <w:jc w:val="center"/>
              <w:rPr>
                <w:sz w:val="22"/>
                <w:szCs w:val="22"/>
              </w:rPr>
            </w:pPr>
            <w:r w:rsidRPr="008848E5">
              <w:rPr>
                <w:sz w:val="22"/>
                <w:szCs w:val="22"/>
              </w:rPr>
              <w:t>Интерпретация результатов наблюдений за деятельностью обучающегося в процессе освоения производственной практики</w:t>
            </w:r>
          </w:p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D77E1" w:rsidRPr="008848E5" w:rsidTr="00B965FE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lastRenderedPageBreak/>
              <w:t>ОК 02.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Эффективный поиск необходимой информации использование различных источников получения информации, включая Интернет-ресурсы</w:t>
            </w:r>
          </w:p>
        </w:tc>
        <w:tc>
          <w:tcPr>
            <w:tcW w:w="1843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1D77E1" w:rsidRPr="008848E5" w:rsidTr="00B965FE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ОК 03. Планировать и реализовывать собственное профессиональное и личностное развитие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Составление индивидуального плана развития, в котором будут указываться конкретные цели профессионального и личностного развития и определенные действия, с помощью которых можно их достигнуть</w:t>
            </w:r>
          </w:p>
        </w:tc>
        <w:tc>
          <w:tcPr>
            <w:tcW w:w="1843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D77E1" w:rsidRPr="008848E5" w:rsidTr="00B965FE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ОК 04.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Взаимодействие с коллегами, руководством, клиентами, самоанализ и коррекция результатов собственной работы</w:t>
            </w:r>
          </w:p>
        </w:tc>
        <w:tc>
          <w:tcPr>
            <w:tcW w:w="1843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D77E1" w:rsidRPr="008848E5" w:rsidTr="00B965FE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 xml:space="preserve">ОК 05. Осуществлять устную и письменную коммуникацию на государственном языке </w:t>
            </w:r>
            <w:r w:rsidRPr="008848E5">
              <w:rPr>
                <w:rFonts w:ascii="Times New Roman" w:hAnsi="Times New Roman"/>
                <w:color w:val="000000"/>
              </w:rPr>
              <w:t>Российской Федерации</w:t>
            </w:r>
            <w:r w:rsidRPr="008848E5">
              <w:rPr>
                <w:rFonts w:ascii="Times New Roman" w:hAnsi="Times New Roman"/>
              </w:rPr>
              <w:t xml:space="preserve"> с учетом особенностей социального и культурного контекста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  <w:r w:rsidRPr="008848E5">
              <w:rPr>
                <w:rFonts w:ascii="Times New Roman" w:hAnsi="Times New Roman"/>
              </w:rPr>
              <w:t>Использование механизмов создания и обработки текста, а также ведение деловых бесед, участие в совещаниях, деловая телефонная коммуникация</w:t>
            </w:r>
          </w:p>
        </w:tc>
        <w:tc>
          <w:tcPr>
            <w:tcW w:w="1843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1D77E1" w:rsidRPr="008848E5" w:rsidTr="00B965FE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 xml:space="preserve">ОК 06. </w:t>
            </w:r>
            <w:r w:rsidR="00BD52C2" w:rsidRPr="00BD52C2">
              <w:rPr>
                <w:rFonts w:ascii="Times New Roman" w:hAnsi="Times New Roman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  <w:r w:rsidRPr="008848E5">
              <w:rPr>
                <w:rFonts w:ascii="Times New Roman" w:hAnsi="Times New Roman"/>
              </w:rPr>
              <w:t>Формирование активной гражданской позиции, реализация своих конституционных прав и обязанностей, проявление целеустремленности и сознательности в действиях и поступках, ответственности в выбранном виде деятельности, применение стандартов антикоррупционного поведения</w:t>
            </w:r>
          </w:p>
        </w:tc>
        <w:tc>
          <w:tcPr>
            <w:tcW w:w="1843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1D77E1" w:rsidRPr="008848E5" w:rsidTr="00B965FE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ОК 09. Использовать информационные технологии в профессиональной деятельности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  <w:r w:rsidRPr="008848E5">
              <w:rPr>
                <w:rFonts w:ascii="Times New Roman" w:hAnsi="Times New Roman"/>
              </w:rPr>
              <w:t>Владение навыками работы на компьютере, включая работу со специальными компьютерными программами, изучение и анализ инноваций в части программного обеспечения, умение применять программное обеспечение при организации и осуществлении финансового контроля</w:t>
            </w:r>
          </w:p>
        </w:tc>
        <w:tc>
          <w:tcPr>
            <w:tcW w:w="1843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1D77E1" w:rsidRPr="008848E5" w:rsidTr="00B965FE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ОК 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Планомерный поиск и использование требуемой профессиональной документации на государственном и иностранном языках</w:t>
            </w:r>
          </w:p>
        </w:tc>
        <w:tc>
          <w:tcPr>
            <w:tcW w:w="1843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1D77E1" w:rsidRPr="008848E5" w:rsidTr="00B965FE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 xml:space="preserve">ОК 11. Использовать знания по финансовой грамотности, планировать предпринимательскую </w:t>
            </w:r>
            <w:r w:rsidRPr="008848E5">
              <w:rPr>
                <w:rFonts w:ascii="Times New Roman" w:hAnsi="Times New Roman"/>
              </w:rPr>
              <w:lastRenderedPageBreak/>
              <w:t>деятельность в профессиональной сфере.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lastRenderedPageBreak/>
              <w:t>Соблюдение требований законодательства РФ, регулирующих деятельность в сфере закупок с целью повышения заинтересованности субъектов предпринимательства;</w:t>
            </w:r>
          </w:p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lastRenderedPageBreak/>
              <w:t>Определение основных контрольных мероприятий при осуществлении закупок для государственных (муниципальных) нужд при участии субъектов малого предпринимательства.</w:t>
            </w:r>
          </w:p>
        </w:tc>
        <w:tc>
          <w:tcPr>
            <w:tcW w:w="1843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</w:tbl>
    <w:p w:rsidR="001D77E1" w:rsidRPr="00B27B38" w:rsidRDefault="001D77E1" w:rsidP="001D77E1">
      <w:pPr>
        <w:jc w:val="center"/>
        <w:rPr>
          <w:rFonts w:ascii="Times New Roman" w:hAnsi="Times New Roman" w:cs="Times New Roman"/>
          <w:b/>
        </w:rPr>
      </w:pPr>
    </w:p>
    <w:p w:rsidR="001D77E1" w:rsidRPr="00197606" w:rsidRDefault="001D77E1" w:rsidP="001D77E1">
      <w:pPr>
        <w:ind w:firstLine="567"/>
        <w:jc w:val="both"/>
        <w:rPr>
          <w:rFonts w:ascii="Times New Roman" w:hAnsi="Times New Roman" w:cs="Times New Roman"/>
          <w:b/>
        </w:rPr>
      </w:pPr>
    </w:p>
    <w:p w:rsidR="00F72C1E" w:rsidRPr="00CE7E88" w:rsidRDefault="00F72C1E" w:rsidP="00F72C1E">
      <w:pPr>
        <w:pStyle w:val="Default"/>
        <w:ind w:firstLine="709"/>
        <w:rPr>
          <w:sz w:val="22"/>
          <w:szCs w:val="22"/>
        </w:rPr>
      </w:pPr>
    </w:p>
    <w:sectPr w:rsidR="00F72C1E" w:rsidRPr="00CE7E88" w:rsidSect="00B965FE">
      <w:footerReference w:type="default" r:id="rId15"/>
      <w:pgSz w:w="11906" w:h="17340"/>
      <w:pgMar w:top="1134" w:right="567" w:bottom="1729" w:left="1701" w:header="720" w:footer="720" w:gutter="0"/>
      <w:pgNumType w:start="3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3CA" w:rsidRDefault="00ED03CA" w:rsidP="001148D5">
      <w:pPr>
        <w:spacing w:after="0" w:line="240" w:lineRule="auto"/>
      </w:pPr>
      <w:r>
        <w:separator/>
      </w:r>
    </w:p>
  </w:endnote>
  <w:endnote w:type="continuationSeparator" w:id="0">
    <w:p w:rsidR="00ED03CA" w:rsidRDefault="00ED03CA" w:rsidP="00114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3515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53A5F" w:rsidRPr="00B965FE" w:rsidRDefault="00753A5F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965F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965F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965F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42738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B965F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53A5F" w:rsidRDefault="00753A5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405314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53A5F" w:rsidRPr="001D77E1" w:rsidRDefault="00753A5F">
        <w:pPr>
          <w:pStyle w:val="a6"/>
          <w:jc w:val="center"/>
          <w:rPr>
            <w:rFonts w:ascii="Times New Roman" w:hAnsi="Times New Roman" w:cs="Times New Roman"/>
            <w:sz w:val="20"/>
          </w:rPr>
        </w:pPr>
        <w:r w:rsidRPr="001D77E1">
          <w:rPr>
            <w:rFonts w:ascii="Times New Roman" w:hAnsi="Times New Roman" w:cs="Times New Roman"/>
            <w:sz w:val="20"/>
          </w:rPr>
          <w:fldChar w:fldCharType="begin"/>
        </w:r>
        <w:r w:rsidRPr="001D77E1">
          <w:rPr>
            <w:rFonts w:ascii="Times New Roman" w:hAnsi="Times New Roman" w:cs="Times New Roman"/>
            <w:sz w:val="20"/>
          </w:rPr>
          <w:instrText>PAGE   \* MERGEFORMAT</w:instrText>
        </w:r>
        <w:r w:rsidRPr="001D77E1">
          <w:rPr>
            <w:rFonts w:ascii="Times New Roman" w:hAnsi="Times New Roman" w:cs="Times New Roman"/>
            <w:sz w:val="20"/>
          </w:rPr>
          <w:fldChar w:fldCharType="separate"/>
        </w:r>
        <w:r w:rsidR="00242738">
          <w:rPr>
            <w:rFonts w:ascii="Times New Roman" w:hAnsi="Times New Roman" w:cs="Times New Roman"/>
            <w:noProof/>
            <w:sz w:val="20"/>
          </w:rPr>
          <w:t>39</w:t>
        </w:r>
        <w:r w:rsidRPr="001D77E1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753A5F" w:rsidRDefault="00753A5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3CA" w:rsidRDefault="00ED03CA" w:rsidP="001148D5">
      <w:pPr>
        <w:spacing w:after="0" w:line="240" w:lineRule="auto"/>
      </w:pPr>
      <w:r>
        <w:separator/>
      </w:r>
    </w:p>
  </w:footnote>
  <w:footnote w:type="continuationSeparator" w:id="0">
    <w:p w:rsidR="00ED03CA" w:rsidRDefault="00ED03CA" w:rsidP="001148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1D3A"/>
    <w:multiLevelType w:val="hybridMultilevel"/>
    <w:tmpl w:val="E34A2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C296C"/>
    <w:multiLevelType w:val="hybridMultilevel"/>
    <w:tmpl w:val="B1E42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10D67"/>
    <w:multiLevelType w:val="hybridMultilevel"/>
    <w:tmpl w:val="B5CA7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A3C14"/>
    <w:multiLevelType w:val="multilevel"/>
    <w:tmpl w:val="AA0ABA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11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04" w:hanging="1800"/>
      </w:pPr>
      <w:rPr>
        <w:rFonts w:hint="default"/>
      </w:rPr>
    </w:lvl>
  </w:abstractNum>
  <w:abstractNum w:abstractNumId="4" w15:restartNumberingAfterBreak="0">
    <w:nsid w:val="3A715010"/>
    <w:multiLevelType w:val="hybridMultilevel"/>
    <w:tmpl w:val="D618F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A85907"/>
    <w:multiLevelType w:val="hybridMultilevel"/>
    <w:tmpl w:val="7C66F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3CC"/>
    <w:rsid w:val="00015436"/>
    <w:rsid w:val="00030747"/>
    <w:rsid w:val="0008163E"/>
    <w:rsid w:val="000B244A"/>
    <w:rsid w:val="000E54C1"/>
    <w:rsid w:val="001148D5"/>
    <w:rsid w:val="00132F6B"/>
    <w:rsid w:val="00133AED"/>
    <w:rsid w:val="001B2821"/>
    <w:rsid w:val="001D77E1"/>
    <w:rsid w:val="001F1DE2"/>
    <w:rsid w:val="00242738"/>
    <w:rsid w:val="00267FCA"/>
    <w:rsid w:val="00285136"/>
    <w:rsid w:val="00286CEE"/>
    <w:rsid w:val="002A003B"/>
    <w:rsid w:val="002E5C7E"/>
    <w:rsid w:val="002F4445"/>
    <w:rsid w:val="003028B0"/>
    <w:rsid w:val="0030793B"/>
    <w:rsid w:val="00314C3D"/>
    <w:rsid w:val="00320AB6"/>
    <w:rsid w:val="0032707B"/>
    <w:rsid w:val="00341876"/>
    <w:rsid w:val="004B1CFD"/>
    <w:rsid w:val="004D28BB"/>
    <w:rsid w:val="004D366F"/>
    <w:rsid w:val="004D3E37"/>
    <w:rsid w:val="005150C5"/>
    <w:rsid w:val="005927AD"/>
    <w:rsid w:val="005C35E5"/>
    <w:rsid w:val="005D21C7"/>
    <w:rsid w:val="005D7019"/>
    <w:rsid w:val="00610B22"/>
    <w:rsid w:val="00651267"/>
    <w:rsid w:val="00701580"/>
    <w:rsid w:val="00752ADD"/>
    <w:rsid w:val="00753A5F"/>
    <w:rsid w:val="007A7685"/>
    <w:rsid w:val="007B6B76"/>
    <w:rsid w:val="00810A3D"/>
    <w:rsid w:val="0081641B"/>
    <w:rsid w:val="00822A40"/>
    <w:rsid w:val="00865CE6"/>
    <w:rsid w:val="00883D12"/>
    <w:rsid w:val="008A7885"/>
    <w:rsid w:val="008C2764"/>
    <w:rsid w:val="008F5B3C"/>
    <w:rsid w:val="0090789C"/>
    <w:rsid w:val="009350E7"/>
    <w:rsid w:val="00946153"/>
    <w:rsid w:val="009803C2"/>
    <w:rsid w:val="00A11DFF"/>
    <w:rsid w:val="00A335E2"/>
    <w:rsid w:val="00A60FBD"/>
    <w:rsid w:val="00A82E4C"/>
    <w:rsid w:val="00A85660"/>
    <w:rsid w:val="00A95168"/>
    <w:rsid w:val="00AA0D00"/>
    <w:rsid w:val="00AB3079"/>
    <w:rsid w:val="00B626C5"/>
    <w:rsid w:val="00B965FE"/>
    <w:rsid w:val="00BD52C2"/>
    <w:rsid w:val="00C033CC"/>
    <w:rsid w:val="00C0353E"/>
    <w:rsid w:val="00C77EA6"/>
    <w:rsid w:val="00CE7E88"/>
    <w:rsid w:val="00D30D0B"/>
    <w:rsid w:val="00D466F9"/>
    <w:rsid w:val="00D778B1"/>
    <w:rsid w:val="00DD191A"/>
    <w:rsid w:val="00ED03CA"/>
    <w:rsid w:val="00F30B01"/>
    <w:rsid w:val="00F60750"/>
    <w:rsid w:val="00F72C1E"/>
    <w:rsid w:val="00F82783"/>
    <w:rsid w:val="00FB6DD3"/>
    <w:rsid w:val="00FC77F4"/>
    <w:rsid w:val="00FF3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748F6-BD59-4626-956F-DE8159BE2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D19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515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4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48D5"/>
  </w:style>
  <w:style w:type="paragraph" w:styleId="a6">
    <w:name w:val="footer"/>
    <w:basedOn w:val="a"/>
    <w:link w:val="a7"/>
    <w:uiPriority w:val="99"/>
    <w:unhideWhenUsed/>
    <w:rsid w:val="00114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48D5"/>
  </w:style>
  <w:style w:type="character" w:styleId="a8">
    <w:name w:val="Emphasis"/>
    <w:basedOn w:val="a0"/>
    <w:uiPriority w:val="99"/>
    <w:qFormat/>
    <w:rsid w:val="00A11DFF"/>
    <w:rPr>
      <w:rFonts w:cs="Times New Roman"/>
      <w:i/>
    </w:rPr>
  </w:style>
  <w:style w:type="paragraph" w:customStyle="1" w:styleId="a9">
    <w:name w:val="СВЕЛ таб/спис"/>
    <w:basedOn w:val="a"/>
    <w:link w:val="aa"/>
    <w:rsid w:val="00A11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СВЕЛ таб/спис Знак"/>
    <w:link w:val="a9"/>
    <w:locked/>
    <w:rsid w:val="00A11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ВЕЛ загол табл"/>
    <w:basedOn w:val="a9"/>
    <w:uiPriority w:val="99"/>
    <w:rsid w:val="001D77E1"/>
    <w:pPr>
      <w:jc w:val="center"/>
    </w:pPr>
    <w:rPr>
      <w:b/>
    </w:rPr>
  </w:style>
  <w:style w:type="paragraph" w:customStyle="1" w:styleId="ConsPlusNormal">
    <w:name w:val="ConsPlusNormal"/>
    <w:uiPriority w:val="99"/>
    <w:rsid w:val="001D77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СВЕЛ тектс"/>
    <w:basedOn w:val="a"/>
    <w:link w:val="ad"/>
    <w:uiPriority w:val="99"/>
    <w:rsid w:val="001D77E1"/>
    <w:pPr>
      <w:spacing w:after="0" w:line="360" w:lineRule="auto"/>
      <w:ind w:firstLine="709"/>
      <w:jc w:val="both"/>
    </w:pPr>
    <w:rPr>
      <w:rFonts w:ascii="Times New Roman" w:eastAsia="Arial Unicode MS" w:hAnsi="Times New Roman" w:cs="Times New Roman"/>
      <w:bCs/>
      <w:sz w:val="24"/>
      <w:szCs w:val="24"/>
      <w:lang w:eastAsia="ru-RU"/>
    </w:rPr>
  </w:style>
  <w:style w:type="character" w:customStyle="1" w:styleId="ad">
    <w:name w:val="СВЕЛ тектс Знак"/>
    <w:link w:val="ac"/>
    <w:uiPriority w:val="99"/>
    <w:locked/>
    <w:rsid w:val="001D77E1"/>
    <w:rPr>
      <w:rFonts w:ascii="Times New Roman" w:eastAsia="Arial Unicode MS" w:hAnsi="Times New Roman" w:cs="Times New Roman"/>
      <w:bCs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0B244A"/>
    <w:rPr>
      <w:color w:val="0000FF"/>
      <w:u w:val="single"/>
    </w:rPr>
  </w:style>
  <w:style w:type="paragraph" w:styleId="af">
    <w:name w:val="Body Text"/>
    <w:basedOn w:val="a"/>
    <w:link w:val="af0"/>
    <w:uiPriority w:val="99"/>
    <w:rsid w:val="000B244A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0">
    <w:name w:val="Основной текст Знак"/>
    <w:basedOn w:val="a0"/>
    <w:link w:val="af"/>
    <w:uiPriority w:val="99"/>
    <w:rsid w:val="000B244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infin.gov.ru/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nalog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infin.gov.ru/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consult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udget.gov.ru" TargetMode="External"/><Relationship Id="rId14" Type="http://schemas.openxmlformats.org/officeDocument/2006/relationships/hyperlink" Target="https://www.nalo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9634</Words>
  <Characters>54915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Хмелинина Диана Сергеевна</dc:creator>
  <cp:lastModifiedBy>Козлова Наталья Владимировна</cp:lastModifiedBy>
  <cp:revision>8</cp:revision>
  <cp:lastPrinted>2020-10-09T06:52:00Z</cp:lastPrinted>
  <dcterms:created xsi:type="dcterms:W3CDTF">2022-12-22T09:19:00Z</dcterms:created>
  <dcterms:modified xsi:type="dcterms:W3CDTF">2022-12-26T07:34:00Z</dcterms:modified>
</cp:coreProperties>
</file>